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6021D" w14:textId="77777777" w:rsidR="000E46D3" w:rsidRPr="00A01481" w:rsidRDefault="000E46D3" w:rsidP="000E46D3">
      <w:pPr>
        <w:pStyle w:val="a3"/>
        <w:rPr>
          <w:b/>
          <w:bCs/>
          <w:i/>
          <w:iCs/>
          <w:color w:val="7030A0"/>
          <w:sz w:val="16"/>
          <w:szCs w:val="16"/>
          <w:lang w:val="en-GB"/>
        </w:rPr>
      </w:pPr>
      <w:r>
        <w:rPr>
          <w:lang w:val="en-GB"/>
        </w:rPr>
        <w:t xml:space="preserve">                                                                                                                                                                              </w:t>
      </w:r>
    </w:p>
    <w:p w14:paraId="265BEA5A" w14:textId="77777777" w:rsidR="000E46D3" w:rsidRDefault="000E46D3" w:rsidP="000E46D3">
      <w:pPr>
        <w:jc w:val="center"/>
        <w:rPr>
          <w:rFonts w:ascii="HGP明朝E" w:eastAsia="HGP明朝E" w:hAnsi="HGP明朝E"/>
          <w:i/>
          <w:iCs/>
          <w:color w:val="000000" w:themeColor="text1"/>
          <w:sz w:val="36"/>
          <w:szCs w:val="36"/>
          <w:lang w:val="en-GB"/>
        </w:rPr>
      </w:pPr>
    </w:p>
    <w:p w14:paraId="2F3A540A" w14:textId="77777777" w:rsidR="000E46D3" w:rsidRDefault="000E46D3" w:rsidP="000E46D3">
      <w:pPr>
        <w:jc w:val="center"/>
        <w:rPr>
          <w:rFonts w:ascii="HGP明朝E" w:eastAsia="HGP明朝E" w:hAnsi="HGP明朝E"/>
          <w:i/>
          <w:iCs/>
          <w:color w:val="000000" w:themeColor="text1"/>
          <w:sz w:val="36"/>
          <w:szCs w:val="36"/>
          <w:lang w:val="en-GB"/>
        </w:rPr>
      </w:pPr>
    </w:p>
    <w:p w14:paraId="6BB6D933" w14:textId="77777777" w:rsidR="000E46D3" w:rsidRDefault="000E46D3" w:rsidP="000E46D3">
      <w:pPr>
        <w:jc w:val="center"/>
        <w:rPr>
          <w:rFonts w:ascii="HGP明朝E" w:eastAsia="HGP明朝E" w:hAnsi="HGP明朝E"/>
          <w:i/>
          <w:iCs/>
          <w:color w:val="000000" w:themeColor="text1"/>
          <w:sz w:val="36"/>
          <w:szCs w:val="36"/>
          <w:lang w:val="en-GB"/>
        </w:rPr>
      </w:pPr>
    </w:p>
    <w:p w14:paraId="60B76400" w14:textId="77777777" w:rsidR="000E46D3" w:rsidRDefault="000E46D3" w:rsidP="000E46D3">
      <w:pPr>
        <w:jc w:val="center"/>
        <w:rPr>
          <w:rFonts w:ascii="HGP明朝E" w:eastAsia="HGP明朝E" w:hAnsi="HGP明朝E"/>
          <w:i/>
          <w:iCs/>
          <w:color w:val="000000" w:themeColor="text1"/>
          <w:sz w:val="36"/>
          <w:szCs w:val="36"/>
          <w:lang w:val="en-GB"/>
        </w:rPr>
      </w:pPr>
    </w:p>
    <w:p w14:paraId="7684322F" w14:textId="77777777" w:rsidR="000E46D3" w:rsidRDefault="000E46D3" w:rsidP="000E46D3">
      <w:pPr>
        <w:jc w:val="center"/>
        <w:rPr>
          <w:rFonts w:ascii="HGP明朝E" w:eastAsia="HGP明朝E" w:hAnsi="HGP明朝E"/>
          <w:i/>
          <w:iCs/>
          <w:color w:val="000000" w:themeColor="text1"/>
          <w:sz w:val="36"/>
          <w:szCs w:val="36"/>
          <w:lang w:val="en-GB"/>
        </w:rPr>
      </w:pPr>
    </w:p>
    <w:p w14:paraId="48861B47" w14:textId="77777777" w:rsidR="000E46D3" w:rsidRDefault="000E46D3" w:rsidP="000E46D3">
      <w:pPr>
        <w:jc w:val="center"/>
        <w:rPr>
          <w:rFonts w:ascii="HGP明朝E" w:eastAsia="HGP明朝E" w:hAnsi="HGP明朝E"/>
          <w:i/>
          <w:iCs/>
          <w:color w:val="000000" w:themeColor="text1"/>
          <w:sz w:val="36"/>
          <w:szCs w:val="36"/>
          <w:lang w:val="en-GB"/>
        </w:rPr>
      </w:pPr>
    </w:p>
    <w:p w14:paraId="5BD14357" w14:textId="31A60068" w:rsidR="000E46D3" w:rsidRDefault="00EC3528" w:rsidP="00EC3528">
      <w:pPr>
        <w:tabs>
          <w:tab w:val="left" w:pos="8726"/>
        </w:tabs>
        <w:rPr>
          <w:rFonts w:ascii="HGP明朝E" w:eastAsia="HGP明朝E" w:hAnsi="HGP明朝E"/>
          <w:i/>
          <w:iCs/>
          <w:color w:val="000000" w:themeColor="text1"/>
          <w:sz w:val="36"/>
          <w:szCs w:val="36"/>
          <w:lang w:val="en-GB"/>
        </w:rPr>
      </w:pPr>
      <w:r>
        <w:rPr>
          <w:rFonts w:ascii="HGP明朝E" w:eastAsia="HGP明朝E" w:hAnsi="HGP明朝E"/>
          <w:i/>
          <w:iCs/>
          <w:color w:val="000000" w:themeColor="text1"/>
          <w:sz w:val="36"/>
          <w:szCs w:val="36"/>
          <w:lang w:val="en-GB"/>
        </w:rPr>
        <w:tab/>
      </w:r>
    </w:p>
    <w:p w14:paraId="06114490" w14:textId="77777777" w:rsidR="000E46D3" w:rsidRDefault="000E46D3" w:rsidP="000E46D3">
      <w:pPr>
        <w:jc w:val="center"/>
        <w:rPr>
          <w:rFonts w:ascii="HGP明朝E" w:eastAsia="HGP明朝E" w:hAnsi="HGP明朝E"/>
          <w:i/>
          <w:iCs/>
          <w:color w:val="000000" w:themeColor="text1"/>
          <w:sz w:val="36"/>
          <w:szCs w:val="36"/>
          <w:lang w:val="en-GB"/>
        </w:rPr>
      </w:pPr>
    </w:p>
    <w:p w14:paraId="5F8007A0" w14:textId="77777777" w:rsidR="000E46D3" w:rsidRDefault="000E46D3" w:rsidP="000E46D3">
      <w:pPr>
        <w:jc w:val="center"/>
        <w:rPr>
          <w:rFonts w:ascii="HGP明朝E" w:eastAsia="HGP明朝E" w:hAnsi="HGP明朝E"/>
          <w:i/>
          <w:iCs/>
          <w:color w:val="000000" w:themeColor="text1"/>
          <w:sz w:val="36"/>
          <w:szCs w:val="36"/>
          <w:lang w:val="en-GB"/>
        </w:rPr>
      </w:pPr>
    </w:p>
    <w:p w14:paraId="4DB1719F" w14:textId="77777777" w:rsidR="000E46D3" w:rsidRDefault="000E46D3" w:rsidP="000E46D3">
      <w:pPr>
        <w:jc w:val="center"/>
        <w:rPr>
          <w:rFonts w:ascii="HGP明朝E" w:eastAsia="HGP明朝E" w:hAnsi="HGP明朝E"/>
          <w:i/>
          <w:iCs/>
          <w:color w:val="000000" w:themeColor="text1"/>
          <w:sz w:val="36"/>
          <w:szCs w:val="36"/>
          <w:lang w:val="en-GB"/>
        </w:rPr>
      </w:pPr>
    </w:p>
    <w:p w14:paraId="2B60BB34" w14:textId="77777777" w:rsidR="00115D07" w:rsidRDefault="00115D07" w:rsidP="00115D07">
      <w:pPr>
        <w:jc w:val="center"/>
        <w:rPr>
          <w:rFonts w:ascii="HGP明朝E" w:eastAsia="HGP明朝E" w:hAnsi="HGP明朝E"/>
          <w:i/>
          <w:iCs/>
          <w:color w:val="000000" w:themeColor="text1"/>
          <w:sz w:val="36"/>
          <w:szCs w:val="36"/>
          <w:lang w:val="en-GB"/>
        </w:rPr>
      </w:pPr>
    </w:p>
    <w:p w14:paraId="2A0BC41C" w14:textId="77777777" w:rsidR="001B75BA" w:rsidRPr="001B75BA" w:rsidRDefault="001B75BA" w:rsidP="001B75BA">
      <w:pPr>
        <w:rPr>
          <w:rFonts w:eastAsia="HGP明朝E" w:cstheme="minorHAnsi"/>
          <w:b/>
          <w:bCs/>
          <w:color w:val="000000" w:themeColor="text1"/>
          <w:sz w:val="32"/>
          <w:szCs w:val="32"/>
          <w:lang w:val="en-GB"/>
        </w:rPr>
      </w:pPr>
      <w:r w:rsidRPr="001B75BA">
        <w:rPr>
          <w:rFonts w:cstheme="minorHAnsi"/>
          <w:b/>
          <w:bCs/>
          <w:color w:val="1D1C1D"/>
          <w:sz w:val="32"/>
          <w:szCs w:val="32"/>
          <w:shd w:val="clear" w:color="auto" w:fill="F8F8F8"/>
          <w:lang w:val="en-GB"/>
        </w:rPr>
        <w:t xml:space="preserve">Global Leadership Camp for Visually Impaired people, supported by </w:t>
      </w:r>
      <w:proofErr w:type="gramStart"/>
      <w:r w:rsidRPr="001B75BA">
        <w:rPr>
          <w:rFonts w:cstheme="minorHAnsi"/>
          <w:b/>
          <w:bCs/>
          <w:color w:val="1D1C1D"/>
          <w:sz w:val="32"/>
          <w:szCs w:val="32"/>
          <w:shd w:val="clear" w:color="auto" w:fill="F8F8F8"/>
          <w:lang w:val="en-GB"/>
        </w:rPr>
        <w:t>Skylight</w:t>
      </w:r>
      <w:proofErr w:type="gramEnd"/>
    </w:p>
    <w:p w14:paraId="6029B23A" w14:textId="4782AFC0" w:rsidR="00115D07" w:rsidRDefault="00AE24D0" w:rsidP="00115D07">
      <w:pPr>
        <w:rPr>
          <w:rFonts w:eastAsia="HGP明朝E"/>
          <w:b/>
          <w:bCs/>
          <w:color w:val="000000" w:themeColor="text1"/>
          <w:sz w:val="24"/>
          <w:szCs w:val="24"/>
          <w:lang w:val="en-GB"/>
        </w:rPr>
      </w:pPr>
      <w:r>
        <w:rPr>
          <w:rFonts w:eastAsia="HGP明朝E"/>
          <w:b/>
          <w:bCs/>
          <w:color w:val="000000" w:themeColor="text1"/>
          <w:sz w:val="24"/>
          <w:szCs w:val="24"/>
          <w:lang w:val="en-GB"/>
        </w:rPr>
        <w:t>Information and c</w:t>
      </w:r>
      <w:r w:rsidR="00115D07" w:rsidRPr="00354003">
        <w:rPr>
          <w:rFonts w:eastAsia="HGP明朝E"/>
          <w:b/>
          <w:bCs/>
          <w:color w:val="000000" w:themeColor="text1"/>
          <w:sz w:val="24"/>
          <w:szCs w:val="24"/>
          <w:lang w:val="en-GB"/>
        </w:rPr>
        <w:t xml:space="preserve">all for </w:t>
      </w:r>
      <w:proofErr w:type="gramStart"/>
      <w:r w:rsidR="00AF1152">
        <w:rPr>
          <w:rFonts w:eastAsia="HGP明朝E"/>
          <w:b/>
          <w:bCs/>
          <w:color w:val="000000" w:themeColor="text1"/>
          <w:sz w:val="24"/>
          <w:szCs w:val="24"/>
          <w:lang w:val="en-GB"/>
        </w:rPr>
        <w:t>candidates</w:t>
      </w:r>
      <w:proofErr w:type="gramEnd"/>
    </w:p>
    <w:p w14:paraId="3AA75761" w14:textId="77777777" w:rsidR="000E46D3" w:rsidRDefault="000E46D3" w:rsidP="000E46D3">
      <w:pPr>
        <w:rPr>
          <w:rFonts w:eastAsia="HGP明朝E"/>
          <w:b/>
          <w:bCs/>
          <w:color w:val="000000" w:themeColor="text1"/>
          <w:sz w:val="24"/>
          <w:szCs w:val="24"/>
          <w:lang w:val="en-GB"/>
        </w:rPr>
      </w:pPr>
    </w:p>
    <w:p w14:paraId="028A6286" w14:textId="0FC4FC07" w:rsidR="000E46D3" w:rsidRDefault="00F74770" w:rsidP="000529FF">
      <w:pPr>
        <w:tabs>
          <w:tab w:val="left" w:pos="1741"/>
          <w:tab w:val="left" w:pos="2257"/>
        </w:tabs>
        <w:rPr>
          <w:rFonts w:eastAsia="HGP明朝E"/>
          <w:b/>
          <w:bCs/>
          <w:color w:val="000000" w:themeColor="text1"/>
          <w:sz w:val="24"/>
          <w:szCs w:val="24"/>
          <w:lang w:val="en-GB"/>
        </w:rPr>
      </w:pPr>
      <w:r>
        <w:rPr>
          <w:rFonts w:eastAsia="HGP明朝E"/>
          <w:b/>
          <w:bCs/>
          <w:color w:val="000000" w:themeColor="text1"/>
          <w:sz w:val="24"/>
          <w:szCs w:val="24"/>
          <w:lang w:val="en-GB"/>
        </w:rPr>
        <w:tab/>
      </w:r>
      <w:r w:rsidR="000529FF">
        <w:rPr>
          <w:rFonts w:eastAsia="HGP明朝E"/>
          <w:b/>
          <w:bCs/>
          <w:color w:val="000000" w:themeColor="text1"/>
          <w:sz w:val="24"/>
          <w:szCs w:val="24"/>
          <w:lang w:val="en-GB"/>
        </w:rPr>
        <w:tab/>
      </w:r>
    </w:p>
    <w:p w14:paraId="2C215CAE" w14:textId="77777777" w:rsidR="000E46D3" w:rsidRDefault="000E46D3" w:rsidP="000E46D3">
      <w:pPr>
        <w:pStyle w:val="a3"/>
        <w:rPr>
          <w:rFonts w:eastAsia="HGP明朝E"/>
          <w:lang w:val="en-GB"/>
        </w:rPr>
      </w:pPr>
      <w:r>
        <w:rPr>
          <w:rFonts w:eastAsia="HGP明朝E"/>
          <w:lang w:val="en-GB"/>
        </w:rPr>
        <w:t>IBF Foundation</w:t>
      </w:r>
    </w:p>
    <w:p w14:paraId="42C970CE" w14:textId="4CA4F101" w:rsidR="006071C3" w:rsidRDefault="000E46D3" w:rsidP="000E46D3">
      <w:pPr>
        <w:pStyle w:val="a3"/>
        <w:rPr>
          <w:rFonts w:eastAsia="HGP明朝E"/>
          <w:lang w:val="en-GB"/>
        </w:rPr>
      </w:pPr>
      <w:r>
        <w:rPr>
          <w:rFonts w:eastAsia="HGP明朝E"/>
          <w:lang w:val="en-GB"/>
        </w:rPr>
        <w:t xml:space="preserve">2-21-27-3F </w:t>
      </w:r>
      <w:proofErr w:type="spellStart"/>
      <w:r>
        <w:rPr>
          <w:rFonts w:eastAsia="HGP明朝E"/>
          <w:lang w:val="en-GB"/>
        </w:rPr>
        <w:t>Hyakunincho</w:t>
      </w:r>
      <w:proofErr w:type="spellEnd"/>
      <w:r>
        <w:rPr>
          <w:rFonts w:eastAsia="HGP明朝E"/>
          <w:lang w:val="en-GB"/>
        </w:rPr>
        <w:t xml:space="preserve">, </w:t>
      </w:r>
      <w:proofErr w:type="gramStart"/>
      <w:r>
        <w:rPr>
          <w:rFonts w:eastAsia="HGP明朝E"/>
          <w:lang w:val="en-GB"/>
        </w:rPr>
        <w:t xml:space="preserve">Shinjuku,   </w:t>
      </w:r>
      <w:proofErr w:type="gramEnd"/>
      <w:r>
        <w:rPr>
          <w:rFonts w:eastAsia="HGP明朝E"/>
          <w:lang w:val="en-GB"/>
        </w:rPr>
        <w:t xml:space="preserve">                                                                                       </w:t>
      </w:r>
      <w:hyperlink r:id="rId8" w:history="1">
        <w:r w:rsidR="006071C3" w:rsidRPr="00B14755">
          <w:rPr>
            <w:rStyle w:val="a6"/>
            <w:rFonts w:eastAsia="HGP明朝E"/>
            <w:lang w:val="en-GB"/>
          </w:rPr>
          <w:t>www.ibf-foundation.football</w:t>
        </w:r>
      </w:hyperlink>
    </w:p>
    <w:p w14:paraId="48EF5ED7" w14:textId="4303F84C" w:rsidR="006071C3" w:rsidRPr="00716A89" w:rsidRDefault="000E46D3" w:rsidP="000E46D3">
      <w:pPr>
        <w:pStyle w:val="a3"/>
        <w:rPr>
          <w:rFonts w:eastAsia="HGP明朝E"/>
        </w:rPr>
      </w:pPr>
      <w:r w:rsidRPr="00716A89">
        <w:rPr>
          <w:rFonts w:eastAsia="HGP明朝E"/>
        </w:rPr>
        <w:t xml:space="preserve">Tokyo, Japan.                                                                                                                                </w:t>
      </w:r>
      <w:hyperlink r:id="rId9" w:history="1">
        <w:r w:rsidR="006071C3" w:rsidRPr="00716A89">
          <w:rPr>
            <w:rStyle w:val="a6"/>
            <w:rFonts w:eastAsia="HGP明朝E"/>
          </w:rPr>
          <w:t>info@ibf-foundation.football</w:t>
        </w:r>
      </w:hyperlink>
    </w:p>
    <w:p w14:paraId="16ED4259" w14:textId="00EA73A8" w:rsidR="000E46D3" w:rsidRPr="00716A89" w:rsidRDefault="000E46D3" w:rsidP="000E46D3">
      <w:pPr>
        <w:pStyle w:val="a3"/>
        <w:rPr>
          <w:rFonts w:eastAsia="HGP明朝E"/>
        </w:rPr>
      </w:pPr>
    </w:p>
    <w:p w14:paraId="3A440321" w14:textId="77777777" w:rsidR="006071C3" w:rsidRPr="00716A89" w:rsidRDefault="006071C3" w:rsidP="000E46D3">
      <w:pPr>
        <w:pStyle w:val="a3"/>
        <w:rPr>
          <w:rFonts w:eastAsia="HGP明朝E"/>
        </w:rPr>
      </w:pPr>
    </w:p>
    <w:p w14:paraId="27172095" w14:textId="0F326DCD" w:rsidR="000E46D3" w:rsidRPr="00716A89" w:rsidRDefault="000E46D3" w:rsidP="00115D07">
      <w:pPr>
        <w:pStyle w:val="a3"/>
        <w:rPr>
          <w:b/>
          <w:bCs/>
          <w:i/>
          <w:iCs/>
          <w:color w:val="7030A0"/>
          <w:sz w:val="16"/>
          <w:szCs w:val="16"/>
        </w:rPr>
      </w:pPr>
      <w:r w:rsidRPr="00716A89">
        <w:t xml:space="preserve"> </w:t>
      </w:r>
    </w:p>
    <w:p w14:paraId="03F74D3D" w14:textId="77777777" w:rsidR="00CE73DE" w:rsidRDefault="00CE73DE" w:rsidP="00E84FD4">
      <w:pPr>
        <w:tabs>
          <w:tab w:val="left" w:pos="2685"/>
          <w:tab w:val="left" w:pos="3825"/>
        </w:tabs>
        <w:rPr>
          <w:rFonts w:eastAsia="HGP明朝E"/>
          <w:b/>
          <w:bCs/>
          <w:sz w:val="28"/>
          <w:szCs w:val="28"/>
        </w:rPr>
      </w:pPr>
    </w:p>
    <w:p w14:paraId="0E89D9EA" w14:textId="77777777" w:rsidR="00810D3D" w:rsidRDefault="00810D3D" w:rsidP="00E84FD4">
      <w:pPr>
        <w:tabs>
          <w:tab w:val="left" w:pos="2685"/>
          <w:tab w:val="left" w:pos="3825"/>
        </w:tabs>
        <w:rPr>
          <w:rFonts w:eastAsia="HGP明朝E"/>
          <w:b/>
          <w:bCs/>
          <w:sz w:val="28"/>
          <w:szCs w:val="28"/>
        </w:rPr>
      </w:pPr>
    </w:p>
    <w:p w14:paraId="50C6336A" w14:textId="3A91BC73" w:rsidR="006334E2" w:rsidRPr="00716A89" w:rsidRDefault="00E84FD4" w:rsidP="00E84FD4">
      <w:pPr>
        <w:tabs>
          <w:tab w:val="left" w:pos="2685"/>
          <w:tab w:val="left" w:pos="3825"/>
        </w:tabs>
        <w:rPr>
          <w:rFonts w:eastAsia="HGP明朝E"/>
          <w:b/>
          <w:bCs/>
          <w:sz w:val="28"/>
          <w:szCs w:val="28"/>
        </w:rPr>
      </w:pPr>
      <w:r>
        <w:rPr>
          <w:rFonts w:eastAsia="HGP明朝E"/>
          <w:b/>
          <w:bCs/>
          <w:sz w:val="28"/>
          <w:szCs w:val="28"/>
        </w:rPr>
        <w:tab/>
      </w:r>
      <w:r>
        <w:rPr>
          <w:rFonts w:eastAsia="HGP明朝E"/>
          <w:b/>
          <w:bCs/>
          <w:sz w:val="28"/>
          <w:szCs w:val="28"/>
        </w:rPr>
        <w:tab/>
      </w:r>
    </w:p>
    <w:p w14:paraId="5EAF5481" w14:textId="1996091D" w:rsidR="000E46D3" w:rsidRPr="009B708C" w:rsidRDefault="00BF1CF4" w:rsidP="000E46D3">
      <w:pPr>
        <w:rPr>
          <w:rFonts w:eastAsia="HGP明朝E"/>
          <w:b/>
          <w:bCs/>
          <w:sz w:val="28"/>
          <w:szCs w:val="28"/>
          <w:lang w:val="en-GB"/>
        </w:rPr>
      </w:pPr>
      <w:r w:rsidRPr="00716A89">
        <w:rPr>
          <w:rFonts w:eastAsia="HGP明朝E"/>
          <w:b/>
          <w:bCs/>
          <w:sz w:val="28"/>
          <w:szCs w:val="28"/>
        </w:rPr>
        <w:lastRenderedPageBreak/>
        <w:t xml:space="preserve"> </w:t>
      </w:r>
      <w:r w:rsidR="000E46D3">
        <w:rPr>
          <w:rFonts w:eastAsia="HGP明朝E"/>
          <w:b/>
          <w:bCs/>
          <w:sz w:val="28"/>
          <w:szCs w:val="28"/>
          <w:lang w:val="en-GB"/>
        </w:rPr>
        <w:t>I.</w:t>
      </w:r>
      <w:r w:rsidR="000E46D3" w:rsidRPr="008D1E67">
        <w:rPr>
          <w:rFonts w:eastAsia="HGP明朝E"/>
          <w:b/>
          <w:bCs/>
          <w:sz w:val="28"/>
          <w:szCs w:val="28"/>
          <w:lang w:val="en-GB"/>
        </w:rPr>
        <w:t xml:space="preserve"> </w:t>
      </w:r>
      <w:r w:rsidR="000B5C7D" w:rsidRPr="009B708C">
        <w:rPr>
          <w:rFonts w:eastAsia="HGP明朝E"/>
          <w:b/>
          <w:bCs/>
          <w:i/>
          <w:iCs/>
          <w:sz w:val="28"/>
          <w:szCs w:val="28"/>
          <w:lang w:val="en-GB"/>
        </w:rPr>
        <w:t>Le</w:t>
      </w:r>
      <w:r w:rsidR="008E1652">
        <w:rPr>
          <w:rFonts w:eastAsia="HGP明朝E"/>
          <w:b/>
          <w:bCs/>
          <w:i/>
          <w:iCs/>
          <w:sz w:val="28"/>
          <w:szCs w:val="28"/>
          <w:lang w:val="en-GB"/>
        </w:rPr>
        <w:t>adership Camp</w:t>
      </w:r>
    </w:p>
    <w:p w14:paraId="6B562FC0" w14:textId="1DF5214E" w:rsidR="00A23C1F" w:rsidRDefault="00B826A7" w:rsidP="00B826A7">
      <w:pPr>
        <w:rPr>
          <w:rFonts w:eastAsia="HGP明朝E"/>
          <w:color w:val="000000" w:themeColor="text1"/>
          <w:lang w:val="en-GB"/>
        </w:rPr>
      </w:pPr>
      <w:r w:rsidRPr="00B826A7">
        <w:rPr>
          <w:rFonts w:cstheme="minorHAnsi"/>
          <w:color w:val="1D1C1D"/>
          <w:shd w:val="clear" w:color="auto" w:fill="F8F8F8"/>
          <w:lang w:val="en-GB"/>
        </w:rPr>
        <w:t>Global Leadership Camp for VI people, supported by Skylight</w:t>
      </w:r>
      <w:r>
        <w:rPr>
          <w:rFonts w:cstheme="minorHAnsi"/>
          <w:color w:val="1D1C1D"/>
          <w:shd w:val="clear" w:color="auto" w:fill="F8F8F8"/>
          <w:lang w:val="en-GB"/>
        </w:rPr>
        <w:t>,</w:t>
      </w:r>
      <w:r w:rsidR="00A23C1F" w:rsidRPr="00B826A7">
        <w:rPr>
          <w:rFonts w:eastAsia="HGP明朝E" w:cstheme="minorHAnsi"/>
          <w:color w:val="000000" w:themeColor="text1"/>
          <w:lang w:val="en-GB"/>
        </w:rPr>
        <w:t xml:space="preserve"> aims t</w:t>
      </w:r>
      <w:r w:rsidR="00A23C1F" w:rsidRPr="005429AE">
        <w:rPr>
          <w:rFonts w:eastAsia="HGP明朝E"/>
          <w:color w:val="000000" w:themeColor="text1"/>
          <w:lang w:val="en-GB"/>
        </w:rPr>
        <w:t xml:space="preserve">o </w:t>
      </w:r>
      <w:proofErr w:type="gramStart"/>
      <w:r w:rsidR="00A23C1F" w:rsidRPr="005429AE">
        <w:rPr>
          <w:rFonts w:eastAsia="HGP明朝E"/>
          <w:color w:val="000000" w:themeColor="text1"/>
          <w:lang w:val="en-GB"/>
        </w:rPr>
        <w:t>improve</w:t>
      </w:r>
      <w:proofErr w:type="gramEnd"/>
      <w:r w:rsidR="00A23C1F" w:rsidRPr="005429AE">
        <w:rPr>
          <w:rFonts w:eastAsia="HGP明朝E"/>
          <w:color w:val="000000" w:themeColor="text1"/>
          <w:lang w:val="en-GB"/>
        </w:rPr>
        <w:t xml:space="preserve"> and promote changes in the social environment surrounding visually impaired people in each country by identifying and developing future leaders among visually impaired people</w:t>
      </w:r>
      <w:r w:rsidR="00A23C1F">
        <w:rPr>
          <w:rFonts w:eastAsia="HGP明朝E"/>
          <w:color w:val="000000" w:themeColor="text1"/>
          <w:lang w:val="en-GB"/>
        </w:rPr>
        <w:t>.</w:t>
      </w:r>
    </w:p>
    <w:p w14:paraId="07505E6A" w14:textId="2924187A" w:rsidR="00BD3162" w:rsidRPr="00A23C1F" w:rsidRDefault="00A23C1F" w:rsidP="00B85BB1">
      <w:pPr>
        <w:rPr>
          <w:rFonts w:eastAsia="HGP明朝E"/>
          <w:color w:val="000000" w:themeColor="text1"/>
          <w:lang w:val="en-GB"/>
        </w:rPr>
      </w:pPr>
      <w:r w:rsidRPr="00A23C1F">
        <w:rPr>
          <w:rFonts w:eastAsia="HGP明朝E"/>
          <w:lang w:val="en-GB"/>
        </w:rPr>
        <w:t>In the Leadership Camp, participants learn and acquire the qualities and skills necessary for visually impaired people to become leaders through lectures, hands-on workshops, guest speaker sessions and visits to organisations, and create an action plan to achieve the goals they want to achieve with their own leadership skills.</w:t>
      </w:r>
    </w:p>
    <w:p w14:paraId="3DD5D2C6" w14:textId="44A940B3" w:rsidR="000E46D3" w:rsidRPr="00D15662" w:rsidRDefault="00B85BB1" w:rsidP="000E46D3">
      <w:pPr>
        <w:rPr>
          <w:rFonts w:eastAsia="HGP明朝E"/>
          <w:color w:val="000000" w:themeColor="text1"/>
          <w:lang w:val="en-GB"/>
        </w:rPr>
      </w:pPr>
      <w:r>
        <w:rPr>
          <w:rFonts w:eastAsia="HGP明朝E"/>
          <w:color w:val="000000" w:themeColor="text1"/>
          <w:lang w:val="en-GB"/>
        </w:rPr>
        <w:t xml:space="preserve">IBF </w:t>
      </w:r>
      <w:r w:rsidR="000E46D3">
        <w:rPr>
          <w:rFonts w:eastAsia="HGP明朝E"/>
          <w:color w:val="000000" w:themeColor="text1"/>
          <w:lang w:val="en-GB"/>
        </w:rPr>
        <w:t xml:space="preserve">Foundation is proud to open the call for </w:t>
      </w:r>
      <w:r w:rsidR="000A6172">
        <w:rPr>
          <w:rFonts w:eastAsia="HGP明朝E"/>
          <w:color w:val="000000" w:themeColor="text1"/>
          <w:lang w:val="en-GB"/>
        </w:rPr>
        <w:t>candidates</w:t>
      </w:r>
      <w:r w:rsidR="000E46D3">
        <w:rPr>
          <w:rFonts w:eastAsia="HGP明朝E"/>
          <w:color w:val="000000" w:themeColor="text1"/>
          <w:lang w:val="en-GB"/>
        </w:rPr>
        <w:t xml:space="preserve"> for</w:t>
      </w:r>
      <w:r w:rsidR="000B5C7D">
        <w:rPr>
          <w:rFonts w:eastAsia="HGP明朝E"/>
          <w:color w:val="000000" w:themeColor="text1"/>
          <w:lang w:val="en-GB"/>
        </w:rPr>
        <w:t xml:space="preserve"> </w:t>
      </w:r>
      <w:r w:rsidR="00D07BB2">
        <w:rPr>
          <w:rFonts w:eastAsia="HGP明朝E"/>
          <w:color w:val="000000" w:themeColor="text1"/>
          <w:lang w:val="en-GB"/>
        </w:rPr>
        <w:t>the</w:t>
      </w:r>
      <w:r w:rsidR="00B826A7" w:rsidRPr="00B826A7">
        <w:rPr>
          <w:rFonts w:cstheme="minorHAnsi"/>
          <w:color w:val="1D1C1D"/>
          <w:shd w:val="clear" w:color="auto" w:fill="F8F8F8"/>
          <w:lang w:val="en-GB"/>
        </w:rPr>
        <w:t xml:space="preserve"> Global Leadership Camp for VI people, supported by Skylight</w:t>
      </w:r>
      <w:r w:rsidR="00B826A7">
        <w:rPr>
          <w:rFonts w:cstheme="minorHAnsi"/>
          <w:color w:val="1D1C1D"/>
          <w:shd w:val="clear" w:color="auto" w:fill="F8F8F8"/>
          <w:lang w:val="en-GB"/>
        </w:rPr>
        <w:t>.</w:t>
      </w:r>
      <w:r w:rsidR="000E46D3">
        <w:rPr>
          <w:rFonts w:eastAsia="HGP明朝E"/>
          <w:color w:val="000000" w:themeColor="text1"/>
          <w:lang w:val="en-GB"/>
        </w:rPr>
        <w:t xml:space="preserve"> </w:t>
      </w:r>
    </w:p>
    <w:p w14:paraId="4F03C0DB" w14:textId="37781B30" w:rsidR="000E46D3" w:rsidRDefault="000E46D3" w:rsidP="000E46D3">
      <w:pPr>
        <w:rPr>
          <w:rFonts w:eastAsia="HGP明朝E"/>
          <w:lang w:val="en-GB"/>
        </w:rPr>
      </w:pPr>
      <w:r>
        <w:rPr>
          <w:rFonts w:eastAsia="HGP明朝E"/>
          <w:lang w:val="en-GB"/>
        </w:rPr>
        <w:t xml:space="preserve">Please be aware that all </w:t>
      </w:r>
      <w:r w:rsidR="000A6172">
        <w:rPr>
          <w:rFonts w:eastAsia="HGP明朝E"/>
          <w:lang w:val="en-GB"/>
        </w:rPr>
        <w:t>candidate</w:t>
      </w:r>
      <w:r>
        <w:rPr>
          <w:rFonts w:eastAsia="HGP明朝E"/>
          <w:lang w:val="en-GB"/>
        </w:rPr>
        <w:t>s will be reviewed and rated</w:t>
      </w:r>
      <w:r w:rsidR="009139AA">
        <w:rPr>
          <w:rFonts w:eastAsia="HGP明朝E"/>
          <w:lang w:val="en-GB"/>
        </w:rPr>
        <w:t>. W</w:t>
      </w:r>
      <w:r>
        <w:rPr>
          <w:rFonts w:eastAsia="HGP明朝E"/>
          <w:lang w:val="en-GB"/>
        </w:rPr>
        <w:t xml:space="preserve">e can only review complete </w:t>
      </w:r>
      <w:r w:rsidR="000A6172">
        <w:rPr>
          <w:rFonts w:eastAsia="HGP明朝E"/>
          <w:lang w:val="en-GB"/>
        </w:rPr>
        <w:t>applications</w:t>
      </w:r>
      <w:r w:rsidR="00D07BB2">
        <w:rPr>
          <w:rFonts w:eastAsia="HGP明朝E"/>
          <w:lang w:val="en-GB"/>
        </w:rPr>
        <w:t xml:space="preserve"> </w:t>
      </w:r>
      <w:r>
        <w:rPr>
          <w:rFonts w:eastAsia="HGP明朝E"/>
          <w:lang w:val="en-GB"/>
        </w:rPr>
        <w:t>received b</w:t>
      </w:r>
      <w:r w:rsidR="00D07BB2">
        <w:rPr>
          <w:rFonts w:eastAsia="HGP明朝E"/>
          <w:lang w:val="en-GB"/>
        </w:rPr>
        <w:t>efore</w:t>
      </w:r>
      <w:r>
        <w:rPr>
          <w:rFonts w:eastAsia="HGP明朝E"/>
          <w:lang w:val="en-GB"/>
        </w:rPr>
        <w:t xml:space="preserve"> the deadline and in line with the conditions outlined in these guidelines.</w:t>
      </w:r>
    </w:p>
    <w:p w14:paraId="5E0A83F9" w14:textId="77777777" w:rsidR="000E46D3" w:rsidRDefault="000E46D3" w:rsidP="000E46D3">
      <w:pPr>
        <w:rPr>
          <w:rFonts w:eastAsia="HGP明朝E"/>
          <w:lang w:val="en-GB"/>
        </w:rPr>
      </w:pPr>
    </w:p>
    <w:p w14:paraId="5475CF4F" w14:textId="109D253A" w:rsidR="000E46D3" w:rsidRPr="008D1E67" w:rsidRDefault="000E46D3" w:rsidP="000E46D3">
      <w:pPr>
        <w:rPr>
          <w:rFonts w:eastAsia="HGP明朝E"/>
          <w:b/>
          <w:bCs/>
          <w:sz w:val="28"/>
          <w:szCs w:val="28"/>
          <w:lang w:val="en-GB"/>
        </w:rPr>
      </w:pPr>
      <w:r>
        <w:rPr>
          <w:rFonts w:eastAsia="HGP明朝E"/>
          <w:b/>
          <w:bCs/>
          <w:sz w:val="28"/>
          <w:szCs w:val="28"/>
          <w:lang w:val="en-GB"/>
        </w:rPr>
        <w:t xml:space="preserve"> II.</w:t>
      </w:r>
      <w:r w:rsidRPr="008D1E67">
        <w:rPr>
          <w:rFonts w:eastAsia="HGP明朝E"/>
          <w:b/>
          <w:bCs/>
          <w:sz w:val="28"/>
          <w:szCs w:val="28"/>
          <w:lang w:val="en-GB"/>
        </w:rPr>
        <w:t xml:space="preserve"> Eligibility of </w:t>
      </w:r>
      <w:r w:rsidR="000A6172">
        <w:rPr>
          <w:rFonts w:eastAsia="HGP明朝E"/>
          <w:b/>
          <w:bCs/>
          <w:sz w:val="28"/>
          <w:szCs w:val="28"/>
          <w:lang w:val="en-GB"/>
        </w:rPr>
        <w:t>candidates</w:t>
      </w:r>
    </w:p>
    <w:p w14:paraId="47B9589C" w14:textId="743308DD" w:rsidR="001333FD" w:rsidRDefault="000A6172" w:rsidP="000E46D3">
      <w:pPr>
        <w:rPr>
          <w:rFonts w:eastAsia="HGP明朝E"/>
          <w:lang w:val="en-GB"/>
        </w:rPr>
      </w:pPr>
      <w:proofErr w:type="gramStart"/>
      <w:r>
        <w:rPr>
          <w:rFonts w:eastAsia="HGP明朝E"/>
          <w:lang w:val="en-GB"/>
        </w:rPr>
        <w:t>In order to</w:t>
      </w:r>
      <w:proofErr w:type="gramEnd"/>
      <w:r>
        <w:rPr>
          <w:rFonts w:eastAsia="HGP明朝E"/>
          <w:lang w:val="en-GB"/>
        </w:rPr>
        <w:t xml:space="preserve"> be eligible, candidates must</w:t>
      </w:r>
      <w:r w:rsidR="001333FD">
        <w:rPr>
          <w:rFonts w:eastAsia="HGP明朝E"/>
          <w:lang w:val="en-GB"/>
        </w:rPr>
        <w:t>:</w:t>
      </w:r>
    </w:p>
    <w:p w14:paraId="019C6C60" w14:textId="1BA3B5DC" w:rsidR="001333FD" w:rsidRDefault="00472344" w:rsidP="001333FD">
      <w:pPr>
        <w:pStyle w:val="a4"/>
        <w:numPr>
          <w:ilvl w:val="0"/>
          <w:numId w:val="14"/>
        </w:numPr>
        <w:rPr>
          <w:rFonts w:eastAsia="HGP明朝E"/>
          <w:lang w:val="en-GB"/>
        </w:rPr>
      </w:pPr>
      <w:r>
        <w:rPr>
          <w:rFonts w:eastAsia="HGP明朝E"/>
          <w:lang w:val="en-GB"/>
        </w:rPr>
        <w:t>be recommended by</w:t>
      </w:r>
      <w:r w:rsidR="000A6172">
        <w:rPr>
          <w:rFonts w:eastAsia="HGP明朝E"/>
          <w:lang w:val="en-GB"/>
        </w:rPr>
        <w:t xml:space="preserve"> an Organi</w:t>
      </w:r>
      <w:r w:rsidR="00893C9F">
        <w:rPr>
          <w:rFonts w:eastAsia="HGP明朝E"/>
          <w:lang w:val="en-GB"/>
        </w:rPr>
        <w:t>s</w:t>
      </w:r>
      <w:r w:rsidR="000A6172">
        <w:rPr>
          <w:rFonts w:eastAsia="HGP明朝E"/>
          <w:lang w:val="en-GB"/>
        </w:rPr>
        <w:t xml:space="preserve">ation (i.e. National Federations, NGOs, etc.) which has already worked with IBF </w:t>
      </w:r>
      <w:proofErr w:type="gramStart"/>
      <w:r w:rsidR="000A6172">
        <w:rPr>
          <w:rFonts w:eastAsia="HGP明朝E"/>
          <w:lang w:val="en-GB"/>
        </w:rPr>
        <w:t>Foundation</w:t>
      </w:r>
      <w:r w:rsidR="00D07BB2">
        <w:rPr>
          <w:rFonts w:eastAsia="HGP明朝E"/>
          <w:lang w:val="en-GB"/>
        </w:rPr>
        <w:t>;</w:t>
      </w:r>
      <w:proofErr w:type="gramEnd"/>
    </w:p>
    <w:p w14:paraId="563355AB" w14:textId="13387DEC" w:rsidR="00CE73DE" w:rsidRDefault="002B5637" w:rsidP="001333FD">
      <w:pPr>
        <w:pStyle w:val="a4"/>
        <w:numPr>
          <w:ilvl w:val="0"/>
          <w:numId w:val="14"/>
        </w:numPr>
        <w:rPr>
          <w:rFonts w:eastAsia="HGP明朝E"/>
          <w:lang w:val="en-GB"/>
        </w:rPr>
      </w:pPr>
      <w:r>
        <w:rPr>
          <w:rFonts w:eastAsia="HGP明朝E"/>
          <w:lang w:val="en-GB"/>
        </w:rPr>
        <w:t>b</w:t>
      </w:r>
      <w:r w:rsidR="000A6172">
        <w:rPr>
          <w:rFonts w:eastAsia="HGP明朝E"/>
          <w:lang w:val="en-GB"/>
        </w:rPr>
        <w:t xml:space="preserve">e able to communicate and discuss in </w:t>
      </w:r>
      <w:proofErr w:type="gramStart"/>
      <w:r w:rsidR="000A6172">
        <w:rPr>
          <w:rFonts w:eastAsia="HGP明朝E"/>
          <w:lang w:val="en-GB"/>
        </w:rPr>
        <w:t>English</w:t>
      </w:r>
      <w:r w:rsidR="00CE73DE">
        <w:rPr>
          <w:rFonts w:eastAsia="HGP明朝E"/>
          <w:lang w:val="en-GB"/>
        </w:rPr>
        <w:t>;</w:t>
      </w:r>
      <w:proofErr w:type="gramEnd"/>
    </w:p>
    <w:p w14:paraId="4D5764A1" w14:textId="2D639367" w:rsidR="001333FD" w:rsidRDefault="002B5637" w:rsidP="001333FD">
      <w:pPr>
        <w:pStyle w:val="a4"/>
        <w:numPr>
          <w:ilvl w:val="0"/>
          <w:numId w:val="14"/>
        </w:numPr>
        <w:rPr>
          <w:rFonts w:eastAsia="HGP明朝E"/>
          <w:lang w:val="en-GB"/>
        </w:rPr>
      </w:pPr>
      <w:r>
        <w:rPr>
          <w:rFonts w:eastAsia="HGP明朝E"/>
          <w:lang w:val="en-GB"/>
        </w:rPr>
        <w:t>b</w:t>
      </w:r>
      <w:r w:rsidR="000A6172">
        <w:rPr>
          <w:rFonts w:eastAsia="HGP明朝E"/>
          <w:lang w:val="en-GB"/>
        </w:rPr>
        <w:t xml:space="preserve">e IT </w:t>
      </w:r>
      <w:proofErr w:type="gramStart"/>
      <w:r w:rsidR="000A6172">
        <w:rPr>
          <w:rFonts w:eastAsia="HGP明朝E"/>
          <w:lang w:val="en-GB"/>
        </w:rPr>
        <w:t>literate</w:t>
      </w:r>
      <w:r w:rsidR="00D07BB2">
        <w:rPr>
          <w:rFonts w:eastAsia="HGP明朝E"/>
          <w:lang w:val="en-GB"/>
        </w:rPr>
        <w:t>;</w:t>
      </w:r>
      <w:proofErr w:type="gramEnd"/>
    </w:p>
    <w:p w14:paraId="57E75A36" w14:textId="006F7EFB" w:rsidR="002B5637" w:rsidRPr="002B5637" w:rsidRDefault="002B5637" w:rsidP="001333FD">
      <w:pPr>
        <w:pStyle w:val="a4"/>
        <w:numPr>
          <w:ilvl w:val="0"/>
          <w:numId w:val="14"/>
        </w:numPr>
        <w:rPr>
          <w:rFonts w:eastAsia="HGP明朝E"/>
          <w:lang w:val="en-GB"/>
        </w:rPr>
      </w:pPr>
      <w:r w:rsidRPr="002B5637">
        <w:rPr>
          <w:lang w:val="en-GB"/>
        </w:rPr>
        <w:t xml:space="preserve">have prior leadership experience or have something they would like to achieve through </w:t>
      </w:r>
      <w:proofErr w:type="gramStart"/>
      <w:r w:rsidRPr="002B5637">
        <w:rPr>
          <w:lang w:val="en-GB"/>
        </w:rPr>
        <w:t>leadership</w:t>
      </w:r>
      <w:r>
        <w:rPr>
          <w:lang w:val="en-GB"/>
        </w:rPr>
        <w:t>;</w:t>
      </w:r>
      <w:proofErr w:type="gramEnd"/>
    </w:p>
    <w:p w14:paraId="6637D2C2" w14:textId="21C769B9" w:rsidR="002B5637" w:rsidRPr="002B5637" w:rsidRDefault="002B5637" w:rsidP="001333FD">
      <w:pPr>
        <w:pStyle w:val="a4"/>
        <w:numPr>
          <w:ilvl w:val="0"/>
          <w:numId w:val="14"/>
        </w:numPr>
        <w:rPr>
          <w:rFonts w:eastAsia="HGP明朝E"/>
          <w:lang w:val="en-GB"/>
        </w:rPr>
      </w:pPr>
      <w:r>
        <w:rPr>
          <w:lang w:val="en-GB"/>
        </w:rPr>
        <w:t>be able to travel to Madrid (Spain) by her/</w:t>
      </w:r>
      <w:proofErr w:type="gramStart"/>
      <w:r>
        <w:rPr>
          <w:lang w:val="en-GB"/>
        </w:rPr>
        <w:t>himself;</w:t>
      </w:r>
      <w:proofErr w:type="gramEnd"/>
    </w:p>
    <w:p w14:paraId="6A8CE25C" w14:textId="63F0F67A" w:rsidR="002B5637" w:rsidRPr="002B5637" w:rsidRDefault="002B5637" w:rsidP="001333FD">
      <w:pPr>
        <w:pStyle w:val="a4"/>
        <w:numPr>
          <w:ilvl w:val="0"/>
          <w:numId w:val="14"/>
        </w:numPr>
        <w:rPr>
          <w:rFonts w:eastAsia="HGP明朝E"/>
          <w:lang w:val="en-GB"/>
        </w:rPr>
      </w:pPr>
      <w:r>
        <w:rPr>
          <w:lang w:val="en-GB"/>
        </w:rPr>
        <w:t xml:space="preserve">be a VI </w:t>
      </w:r>
      <w:proofErr w:type="gramStart"/>
      <w:r>
        <w:rPr>
          <w:lang w:val="en-GB"/>
        </w:rPr>
        <w:t>person;</w:t>
      </w:r>
      <w:proofErr w:type="gramEnd"/>
    </w:p>
    <w:p w14:paraId="50635C9A" w14:textId="2E2C8AE0" w:rsidR="002B5637" w:rsidRPr="002B5637" w:rsidRDefault="002B5637" w:rsidP="001333FD">
      <w:pPr>
        <w:pStyle w:val="a4"/>
        <w:numPr>
          <w:ilvl w:val="0"/>
          <w:numId w:val="14"/>
        </w:numPr>
        <w:rPr>
          <w:rFonts w:eastAsia="HGP明朝E"/>
          <w:lang w:val="en-GB"/>
        </w:rPr>
      </w:pPr>
      <w:r>
        <w:rPr>
          <w:lang w:val="en-GB"/>
        </w:rPr>
        <w:t>be able to apply for a VISA to enter Spain (if it is needed</w:t>
      </w:r>
      <w:proofErr w:type="gramStart"/>
      <w:r>
        <w:rPr>
          <w:lang w:val="en-GB"/>
        </w:rPr>
        <w:t>);</w:t>
      </w:r>
      <w:proofErr w:type="gramEnd"/>
    </w:p>
    <w:p w14:paraId="2CCC12BA" w14:textId="7BD91398" w:rsidR="00505EAE" w:rsidRDefault="002B5637" w:rsidP="00DB6E9F">
      <w:pPr>
        <w:pStyle w:val="a4"/>
        <w:numPr>
          <w:ilvl w:val="0"/>
          <w:numId w:val="14"/>
        </w:numPr>
        <w:rPr>
          <w:lang w:val="en-GB"/>
        </w:rPr>
      </w:pPr>
      <w:r w:rsidRPr="002B5637">
        <w:rPr>
          <w:lang w:val="en-GB"/>
        </w:rPr>
        <w:t>be between 18 (or legally adult) and 40 years of age.</w:t>
      </w:r>
    </w:p>
    <w:p w14:paraId="5721C719" w14:textId="77777777" w:rsidR="00F52FBD" w:rsidRDefault="00F52FBD" w:rsidP="000E46D3">
      <w:pPr>
        <w:rPr>
          <w:rFonts w:eastAsia="HGP明朝E"/>
          <w:lang w:val="en-GB"/>
        </w:rPr>
      </w:pPr>
    </w:p>
    <w:p w14:paraId="45DFF800" w14:textId="69B80770" w:rsidR="000E46D3" w:rsidRPr="008D1E67" w:rsidRDefault="000E46D3" w:rsidP="000E46D3">
      <w:pPr>
        <w:rPr>
          <w:rFonts w:eastAsia="HGP明朝E"/>
          <w:b/>
          <w:bCs/>
          <w:color w:val="000000" w:themeColor="text1"/>
          <w:sz w:val="28"/>
          <w:szCs w:val="28"/>
          <w:lang w:val="en-GB"/>
        </w:rPr>
      </w:pPr>
      <w:r>
        <w:rPr>
          <w:rFonts w:eastAsia="HGP明朝E"/>
          <w:b/>
          <w:bCs/>
          <w:sz w:val="28"/>
          <w:szCs w:val="28"/>
          <w:lang w:val="en-GB"/>
        </w:rPr>
        <w:t xml:space="preserve"> III.</w:t>
      </w:r>
      <w:r w:rsidRPr="008D1E67">
        <w:rPr>
          <w:rFonts w:eastAsia="HGP明朝E"/>
          <w:b/>
          <w:bCs/>
          <w:sz w:val="28"/>
          <w:szCs w:val="28"/>
          <w:lang w:val="en-GB"/>
        </w:rPr>
        <w:t xml:space="preserve"> </w:t>
      </w:r>
      <w:r w:rsidR="00E727F9">
        <w:rPr>
          <w:rFonts w:eastAsia="HGP明朝E"/>
          <w:b/>
          <w:bCs/>
          <w:sz w:val="28"/>
          <w:szCs w:val="28"/>
          <w:lang w:val="en-GB"/>
        </w:rPr>
        <w:t>Evaluation Points</w:t>
      </w:r>
    </w:p>
    <w:p w14:paraId="46F92D90" w14:textId="7D2B6F94" w:rsidR="001333FD" w:rsidRDefault="00F97522" w:rsidP="000E46D3">
      <w:pPr>
        <w:rPr>
          <w:rFonts w:eastAsia="HGP明朝E"/>
          <w:lang w:val="en-GB"/>
        </w:rPr>
      </w:pPr>
      <w:r>
        <w:rPr>
          <w:rFonts w:eastAsia="HGP明朝E"/>
          <w:lang w:val="en-GB"/>
        </w:rPr>
        <w:t>Candidates with prior leadership experience and/or candidates who has something to achieve through leadership.</w:t>
      </w:r>
    </w:p>
    <w:p w14:paraId="18AE97DF" w14:textId="0E5B566B" w:rsidR="000E46D3" w:rsidRDefault="000E46D3" w:rsidP="000E46D3">
      <w:pPr>
        <w:rPr>
          <w:rFonts w:eastAsia="HGP明朝E"/>
          <w:lang w:val="en-GB"/>
        </w:rPr>
      </w:pPr>
      <w:r>
        <w:rPr>
          <w:rFonts w:eastAsia="HGP明朝E"/>
          <w:lang w:val="en-GB"/>
        </w:rPr>
        <w:t xml:space="preserve">Key </w:t>
      </w:r>
      <w:r w:rsidR="00C66F13">
        <w:rPr>
          <w:rFonts w:eastAsia="HGP明朝E"/>
          <w:lang w:val="en-GB"/>
        </w:rPr>
        <w:t>p</w:t>
      </w:r>
      <w:r>
        <w:rPr>
          <w:rFonts w:eastAsia="HGP明朝E"/>
          <w:lang w:val="en-GB"/>
        </w:rPr>
        <w:t xml:space="preserve">erformance </w:t>
      </w:r>
      <w:r w:rsidR="00B85BB1">
        <w:rPr>
          <w:rFonts w:eastAsia="HGP明朝E"/>
          <w:lang w:val="en-GB"/>
        </w:rPr>
        <w:t>factors to be reviewed are</w:t>
      </w:r>
      <w:r w:rsidR="00FC60EB">
        <w:rPr>
          <w:rFonts w:eastAsia="HGP明朝E"/>
          <w:lang w:val="en-GB"/>
        </w:rPr>
        <w:t>:</w:t>
      </w:r>
    </w:p>
    <w:p w14:paraId="7D05058C" w14:textId="019633D8" w:rsidR="00FC60EB" w:rsidRDefault="008148BA" w:rsidP="00FC60EB">
      <w:pPr>
        <w:pStyle w:val="a4"/>
        <w:numPr>
          <w:ilvl w:val="0"/>
          <w:numId w:val="5"/>
        </w:numPr>
        <w:rPr>
          <w:rFonts w:eastAsia="HGP明朝E"/>
          <w:lang w:val="en-GB"/>
        </w:rPr>
      </w:pPr>
      <w:r>
        <w:rPr>
          <w:rFonts w:eastAsia="HGP明朝E"/>
          <w:lang w:val="en-GB"/>
        </w:rPr>
        <w:t xml:space="preserve">Previous experience </w:t>
      </w:r>
      <w:r w:rsidR="00F97522">
        <w:rPr>
          <w:rFonts w:eastAsia="HGP明朝E"/>
          <w:lang w:val="en-GB"/>
        </w:rPr>
        <w:t>with leadership</w:t>
      </w:r>
      <w:r>
        <w:rPr>
          <w:rFonts w:eastAsia="HGP明朝E"/>
          <w:lang w:val="en-GB"/>
        </w:rPr>
        <w:t>.</w:t>
      </w:r>
    </w:p>
    <w:p w14:paraId="6083D117" w14:textId="0C4518A1" w:rsidR="00893C9F" w:rsidRDefault="00893C9F" w:rsidP="00FC60EB">
      <w:pPr>
        <w:pStyle w:val="a4"/>
        <w:numPr>
          <w:ilvl w:val="0"/>
          <w:numId w:val="5"/>
        </w:numPr>
        <w:rPr>
          <w:rFonts w:eastAsia="HGP明朝E"/>
          <w:lang w:val="en-GB"/>
        </w:rPr>
      </w:pPr>
      <w:r>
        <w:rPr>
          <w:rFonts w:eastAsia="HGP明朝E" w:hint="eastAsia"/>
          <w:lang w:val="en-GB" w:eastAsia="ja-JP"/>
        </w:rPr>
        <w:t>M</w:t>
      </w:r>
      <w:r>
        <w:rPr>
          <w:rFonts w:eastAsia="HGP明朝E"/>
          <w:lang w:val="en-GB" w:eastAsia="ja-JP"/>
        </w:rPr>
        <w:t>otivation letter</w:t>
      </w:r>
    </w:p>
    <w:p w14:paraId="1A79517E" w14:textId="75C96E92" w:rsidR="00FC60EB" w:rsidRDefault="00F97522" w:rsidP="008148BA">
      <w:pPr>
        <w:pStyle w:val="a4"/>
        <w:numPr>
          <w:ilvl w:val="0"/>
          <w:numId w:val="5"/>
        </w:numPr>
        <w:rPr>
          <w:rFonts w:eastAsia="HGP明朝E"/>
          <w:lang w:val="en-GB"/>
        </w:rPr>
      </w:pPr>
      <w:r>
        <w:rPr>
          <w:rFonts w:eastAsia="HGP明朝E"/>
          <w:lang w:val="en-GB"/>
        </w:rPr>
        <w:t>IT and English communication skills</w:t>
      </w:r>
      <w:r w:rsidR="008148BA">
        <w:rPr>
          <w:rFonts w:eastAsia="HGP明朝E"/>
          <w:lang w:val="en-GB"/>
        </w:rPr>
        <w:t>.</w:t>
      </w:r>
    </w:p>
    <w:p w14:paraId="3B38138F" w14:textId="281BDA1F" w:rsidR="00FC60EB" w:rsidRPr="00FC60EB" w:rsidRDefault="005B6B09" w:rsidP="00FC60EB">
      <w:pPr>
        <w:pStyle w:val="a4"/>
        <w:numPr>
          <w:ilvl w:val="0"/>
          <w:numId w:val="5"/>
        </w:numPr>
        <w:rPr>
          <w:rFonts w:eastAsia="HGP明朝E"/>
          <w:lang w:val="en-GB"/>
        </w:rPr>
      </w:pPr>
      <w:r>
        <w:rPr>
          <w:rFonts w:eastAsia="HGP明朝E"/>
          <w:lang w:val="en-GB"/>
        </w:rPr>
        <w:t>E</w:t>
      </w:r>
      <w:r w:rsidR="00FC60EB">
        <w:rPr>
          <w:rFonts w:eastAsia="HGP明朝E"/>
          <w:lang w:val="en-GB"/>
        </w:rPr>
        <w:t>xpected result</w:t>
      </w:r>
      <w:r>
        <w:rPr>
          <w:rFonts w:eastAsia="HGP明朝E"/>
          <w:lang w:val="en-GB"/>
        </w:rPr>
        <w:t>s</w:t>
      </w:r>
      <w:r w:rsidR="00FC60EB">
        <w:rPr>
          <w:rFonts w:eastAsia="HGP明朝E"/>
          <w:lang w:val="en-GB"/>
        </w:rPr>
        <w:t>.</w:t>
      </w:r>
    </w:p>
    <w:p w14:paraId="6B55EE47" w14:textId="77777777" w:rsidR="003B527B" w:rsidRDefault="003B527B" w:rsidP="003B527B">
      <w:pPr>
        <w:rPr>
          <w:rFonts w:eastAsia="HGP明朝E"/>
          <w:color w:val="000000" w:themeColor="text1"/>
          <w:lang w:val="en-GB"/>
        </w:rPr>
      </w:pPr>
    </w:p>
    <w:p w14:paraId="61EBB777" w14:textId="77777777" w:rsidR="00E727F9" w:rsidRDefault="00E727F9" w:rsidP="003B527B">
      <w:pPr>
        <w:rPr>
          <w:rFonts w:eastAsia="HGP明朝E"/>
          <w:color w:val="000000" w:themeColor="text1"/>
          <w:lang w:val="en-GB"/>
        </w:rPr>
      </w:pPr>
    </w:p>
    <w:p w14:paraId="76736E27" w14:textId="77777777" w:rsidR="00E727F9" w:rsidRPr="003B527B" w:rsidRDefault="00E727F9" w:rsidP="003B527B">
      <w:pPr>
        <w:rPr>
          <w:rFonts w:eastAsia="HGP明朝E"/>
          <w:color w:val="000000" w:themeColor="text1"/>
          <w:lang w:val="en-GB"/>
        </w:rPr>
      </w:pPr>
    </w:p>
    <w:p w14:paraId="6A3D328E" w14:textId="77777777" w:rsidR="004B6CDF" w:rsidRDefault="004058CD" w:rsidP="000E46D3">
      <w:pPr>
        <w:rPr>
          <w:rFonts w:eastAsia="HGP明朝E"/>
          <w:b/>
          <w:bCs/>
          <w:sz w:val="28"/>
          <w:szCs w:val="28"/>
          <w:lang w:val="en-GB"/>
        </w:rPr>
      </w:pPr>
      <w:r>
        <w:rPr>
          <w:rFonts w:eastAsia="HGP明朝E"/>
          <w:b/>
          <w:bCs/>
          <w:sz w:val="28"/>
          <w:szCs w:val="28"/>
          <w:lang w:val="en-GB"/>
        </w:rPr>
        <w:lastRenderedPageBreak/>
        <w:t xml:space="preserve"> </w:t>
      </w:r>
      <w:r w:rsidR="004B6CDF">
        <w:rPr>
          <w:rFonts w:eastAsia="HGP明朝E"/>
          <w:b/>
          <w:bCs/>
          <w:sz w:val="28"/>
          <w:szCs w:val="28"/>
          <w:lang w:val="en-GB"/>
        </w:rPr>
        <w:t>IV. Date and Place of the Leadership Camp</w:t>
      </w:r>
    </w:p>
    <w:p w14:paraId="20FCB2DA" w14:textId="0D0533CD" w:rsidR="004B6CDF" w:rsidRDefault="00B826A7" w:rsidP="000E46D3">
      <w:pPr>
        <w:rPr>
          <w:rFonts w:eastAsia="HGP明朝E"/>
          <w:lang w:val="en-GB"/>
        </w:rPr>
      </w:pPr>
      <w:r w:rsidRPr="00B826A7">
        <w:rPr>
          <w:rFonts w:eastAsia="HGP明朝E"/>
          <w:lang w:val="en-GB"/>
        </w:rPr>
        <w:t>T</w:t>
      </w:r>
      <w:r w:rsidRPr="00B826A7">
        <w:rPr>
          <w:rFonts w:eastAsia="HGP明朝E"/>
          <w:color w:val="000000" w:themeColor="text1"/>
          <w:lang w:val="en-GB"/>
        </w:rPr>
        <w:t>he</w:t>
      </w:r>
      <w:r w:rsidRPr="00B826A7">
        <w:rPr>
          <w:rFonts w:cstheme="minorHAnsi"/>
          <w:color w:val="1D1C1D"/>
          <w:shd w:val="clear" w:color="auto" w:fill="F8F8F8"/>
          <w:lang w:val="en-GB"/>
        </w:rPr>
        <w:t xml:space="preserve"> </w:t>
      </w:r>
      <w:r w:rsidRPr="006D25C9">
        <w:rPr>
          <w:lang w:val="en-GB"/>
        </w:rPr>
        <w:t>Global Leadership Camp for VI people, supported by Skylight</w:t>
      </w:r>
      <w:r>
        <w:rPr>
          <w:rFonts w:cstheme="minorHAnsi"/>
          <w:color w:val="1D1C1D"/>
          <w:shd w:val="clear" w:color="auto" w:fill="F8F8F8"/>
          <w:lang w:val="en-GB"/>
        </w:rPr>
        <w:t>,</w:t>
      </w:r>
      <w:r w:rsidR="004B6CDF">
        <w:rPr>
          <w:rFonts w:eastAsia="HGP明朝E"/>
          <w:lang w:val="en-GB"/>
        </w:rPr>
        <w:t xml:space="preserve"> will take place from</w:t>
      </w:r>
      <w:r>
        <w:rPr>
          <w:rFonts w:eastAsia="HGP明朝E"/>
          <w:lang w:val="en-GB"/>
        </w:rPr>
        <w:t xml:space="preserve"> Sunday 10</w:t>
      </w:r>
      <w:r w:rsidRPr="00B826A7">
        <w:rPr>
          <w:rFonts w:eastAsia="HGP明朝E"/>
          <w:vertAlign w:val="superscript"/>
          <w:lang w:val="en-GB"/>
        </w:rPr>
        <w:t>th</w:t>
      </w:r>
      <w:r>
        <w:rPr>
          <w:rFonts w:eastAsia="HGP明朝E"/>
          <w:lang w:val="en-GB"/>
        </w:rPr>
        <w:t xml:space="preserve"> March (arrival in the morning) to Friday 15</w:t>
      </w:r>
      <w:r w:rsidRPr="00B826A7">
        <w:rPr>
          <w:rFonts w:eastAsia="HGP明朝E"/>
          <w:vertAlign w:val="superscript"/>
          <w:lang w:val="en-GB"/>
        </w:rPr>
        <w:t>th</w:t>
      </w:r>
      <w:r>
        <w:rPr>
          <w:rFonts w:eastAsia="HGP明朝E"/>
          <w:lang w:val="en-GB"/>
        </w:rPr>
        <w:t xml:space="preserve"> March (departure in the afternoon)</w:t>
      </w:r>
      <w:r w:rsidR="00F91E6A">
        <w:rPr>
          <w:rFonts w:eastAsia="HGP明朝E"/>
          <w:lang w:val="en-GB"/>
        </w:rPr>
        <w:t xml:space="preserve">, </w:t>
      </w:r>
      <w:proofErr w:type="gramStart"/>
      <w:r w:rsidR="00F91E6A">
        <w:rPr>
          <w:rFonts w:eastAsia="HGP明朝E"/>
          <w:lang w:val="en-GB"/>
        </w:rPr>
        <w:t>2024</w:t>
      </w:r>
      <w:proofErr w:type="gramEnd"/>
    </w:p>
    <w:p w14:paraId="0E7FA077" w14:textId="77777777" w:rsidR="00F06E36" w:rsidRDefault="004B6CDF" w:rsidP="000E46D3">
      <w:pPr>
        <w:rPr>
          <w:rFonts w:eastAsia="HGP明朝E"/>
          <w:lang w:val="en-GB"/>
        </w:rPr>
      </w:pPr>
      <w:r>
        <w:rPr>
          <w:rFonts w:eastAsia="HGP明朝E"/>
          <w:lang w:val="en-GB"/>
        </w:rPr>
        <w:t>Madrid (Spain) will be the host city of the event</w:t>
      </w:r>
      <w:r w:rsidR="00F06E36">
        <w:rPr>
          <w:rFonts w:eastAsia="HGP明朝E"/>
          <w:lang w:val="en-GB"/>
        </w:rPr>
        <w:t>.</w:t>
      </w:r>
    </w:p>
    <w:p w14:paraId="08E93E5A" w14:textId="638CF157" w:rsidR="004B6CDF" w:rsidRDefault="00F06E36" w:rsidP="000E46D3">
      <w:pPr>
        <w:rPr>
          <w:rFonts w:eastAsia="HGP明朝E"/>
          <w:b/>
          <w:bCs/>
          <w:sz w:val="28"/>
          <w:szCs w:val="28"/>
          <w:lang w:val="en-GB"/>
        </w:rPr>
      </w:pPr>
      <w:r>
        <w:rPr>
          <w:rFonts w:eastAsia="HGP明朝E"/>
          <w:lang w:val="en-GB"/>
        </w:rPr>
        <w:t>All the participants will be accommodated at</w:t>
      </w:r>
      <w:r w:rsidR="00B826A7">
        <w:rPr>
          <w:rFonts w:eastAsia="HGP明朝E"/>
          <w:lang w:val="en-GB"/>
        </w:rPr>
        <w:t xml:space="preserve"> a hotel in Madrid.</w:t>
      </w:r>
      <w:r w:rsidR="004B6CDF">
        <w:rPr>
          <w:rFonts w:eastAsia="HGP明朝E"/>
          <w:b/>
          <w:bCs/>
          <w:sz w:val="28"/>
          <w:szCs w:val="28"/>
          <w:lang w:val="en-GB"/>
        </w:rPr>
        <w:t xml:space="preserve"> </w:t>
      </w:r>
    </w:p>
    <w:p w14:paraId="5A9E79A7" w14:textId="3B98CC9D" w:rsidR="00F06E36" w:rsidRDefault="00F06E36" w:rsidP="000E46D3">
      <w:pPr>
        <w:rPr>
          <w:rFonts w:eastAsia="HGP明朝E"/>
          <w:b/>
          <w:bCs/>
          <w:sz w:val="28"/>
          <w:szCs w:val="28"/>
          <w:lang w:val="en-GB"/>
        </w:rPr>
      </w:pPr>
    </w:p>
    <w:p w14:paraId="498C60FF" w14:textId="41936BC4" w:rsidR="00E817C8" w:rsidRDefault="00E817C8" w:rsidP="000E46D3">
      <w:pPr>
        <w:rPr>
          <w:rFonts w:eastAsia="HGP明朝E"/>
          <w:b/>
          <w:bCs/>
          <w:sz w:val="28"/>
          <w:szCs w:val="28"/>
          <w:lang w:val="en-GB"/>
        </w:rPr>
      </w:pPr>
      <w:r>
        <w:rPr>
          <w:rFonts w:eastAsia="HGP明朝E"/>
          <w:b/>
          <w:bCs/>
          <w:sz w:val="28"/>
          <w:szCs w:val="28"/>
          <w:lang w:val="en-GB"/>
        </w:rPr>
        <w:t xml:space="preserve"> V. Activity Programme of the Camp</w:t>
      </w:r>
    </w:p>
    <w:p w14:paraId="33732139" w14:textId="64EC3AB7" w:rsidR="00E817C8" w:rsidRPr="00E817C8" w:rsidRDefault="002533C0" w:rsidP="000E46D3">
      <w:pPr>
        <w:rPr>
          <w:rFonts w:eastAsia="HGP明朝E" w:hint="eastAsia"/>
          <w:lang w:val="en-GB" w:eastAsia="ja-JP"/>
        </w:rPr>
      </w:pPr>
      <w:r w:rsidRPr="002533C0">
        <w:rPr>
          <w:rFonts w:eastAsia="HGP明朝E"/>
          <w:lang w:val="en-GB"/>
        </w:rPr>
        <w:t xml:space="preserve">In this Leadership Camp, participants will enjoy lectures, guest speaker sessions, group discussions, site visits, </w:t>
      </w:r>
      <w:proofErr w:type="gramStart"/>
      <w:r w:rsidRPr="002533C0">
        <w:rPr>
          <w:rFonts w:eastAsia="HGP明朝E"/>
          <w:lang w:val="en-GB"/>
        </w:rPr>
        <w:t>etc..</w:t>
      </w:r>
      <w:proofErr w:type="gramEnd"/>
      <w:r w:rsidRPr="002533C0">
        <w:rPr>
          <w:rFonts w:eastAsia="HGP明朝E"/>
          <w:lang w:val="en-GB"/>
        </w:rPr>
        <w:t xml:space="preserve"> A detailed programme and schedule of the camp will be shared with participants prior to the camp</w:t>
      </w:r>
      <w:r>
        <w:rPr>
          <w:rFonts w:eastAsia="HGP明朝E" w:hint="eastAsia"/>
          <w:lang w:val="en-GB" w:eastAsia="ja-JP"/>
        </w:rPr>
        <w:t>.</w:t>
      </w:r>
    </w:p>
    <w:p w14:paraId="0C976CD8" w14:textId="10E183FD" w:rsidR="004058CD" w:rsidRDefault="00E817C8" w:rsidP="000E46D3">
      <w:pPr>
        <w:rPr>
          <w:rFonts w:eastAsia="HGP明朝E"/>
          <w:b/>
          <w:bCs/>
          <w:sz w:val="28"/>
          <w:szCs w:val="28"/>
          <w:lang w:val="en-GB"/>
        </w:rPr>
      </w:pPr>
      <w:r>
        <w:rPr>
          <w:rFonts w:eastAsia="HGP明朝E"/>
          <w:b/>
          <w:bCs/>
          <w:sz w:val="28"/>
          <w:szCs w:val="28"/>
          <w:lang w:val="en-GB"/>
        </w:rPr>
        <w:t xml:space="preserve"> </w:t>
      </w:r>
      <w:r w:rsidR="004058CD">
        <w:rPr>
          <w:rFonts w:eastAsia="HGP明朝E"/>
          <w:b/>
          <w:bCs/>
          <w:sz w:val="28"/>
          <w:szCs w:val="28"/>
          <w:lang w:val="en-GB"/>
        </w:rPr>
        <w:t>V</w:t>
      </w:r>
      <w:r>
        <w:rPr>
          <w:rFonts w:eastAsia="HGP明朝E"/>
          <w:b/>
          <w:bCs/>
          <w:sz w:val="28"/>
          <w:szCs w:val="28"/>
          <w:lang w:val="en-GB"/>
        </w:rPr>
        <w:t>I</w:t>
      </w:r>
      <w:r w:rsidR="004058CD">
        <w:rPr>
          <w:rFonts w:eastAsia="HGP明朝E"/>
          <w:b/>
          <w:bCs/>
          <w:sz w:val="28"/>
          <w:szCs w:val="28"/>
          <w:lang w:val="en-GB"/>
        </w:rPr>
        <w:t xml:space="preserve">. </w:t>
      </w:r>
      <w:r w:rsidR="000E46D3">
        <w:rPr>
          <w:rFonts w:eastAsia="HGP明朝E"/>
          <w:b/>
          <w:bCs/>
          <w:sz w:val="28"/>
          <w:szCs w:val="28"/>
          <w:lang w:val="en-GB"/>
        </w:rPr>
        <w:t>Financial conditions</w:t>
      </w:r>
    </w:p>
    <w:p w14:paraId="04C5A710" w14:textId="165D5484" w:rsidR="004058CD" w:rsidRDefault="004058CD" w:rsidP="004058CD">
      <w:pPr>
        <w:rPr>
          <w:rFonts w:eastAsia="HGP明朝E"/>
          <w:color w:val="000000" w:themeColor="text1"/>
          <w:lang w:val="en-GB"/>
        </w:rPr>
      </w:pPr>
      <w:bookmarkStart w:id="0" w:name="_Hlk37924791"/>
      <w:r>
        <w:rPr>
          <w:rFonts w:eastAsia="HGP明朝E"/>
          <w:color w:val="000000" w:themeColor="text1"/>
          <w:lang w:val="en-GB"/>
        </w:rPr>
        <w:t xml:space="preserve">IBF Foundation will </w:t>
      </w:r>
      <w:r w:rsidR="00F97522">
        <w:rPr>
          <w:rFonts w:eastAsia="HGP明朝E"/>
          <w:color w:val="000000" w:themeColor="text1"/>
          <w:lang w:val="en-GB"/>
        </w:rPr>
        <w:t>fully cover the following expenses of the participants (selected candidates):</w:t>
      </w:r>
    </w:p>
    <w:p w14:paraId="2986D22B" w14:textId="77777777" w:rsidR="002533C0" w:rsidRDefault="002533C0" w:rsidP="00F06E36">
      <w:pPr>
        <w:pStyle w:val="a4"/>
        <w:numPr>
          <w:ilvl w:val="0"/>
          <w:numId w:val="14"/>
        </w:numPr>
        <w:rPr>
          <w:rFonts w:eastAsia="HGP明朝E"/>
          <w:color w:val="000000" w:themeColor="text1"/>
          <w:lang w:val="en-GB"/>
        </w:rPr>
      </w:pPr>
      <w:r w:rsidRPr="002533C0">
        <w:rPr>
          <w:rFonts w:eastAsia="HGP明朝E"/>
          <w:color w:val="000000" w:themeColor="text1"/>
          <w:lang w:val="en-GB"/>
        </w:rPr>
        <w:t>International travel expenses (i.e. air ticket) from the nearest airport to the participant's house to Madrid (Spain) *If a participant travels to Madrid by train, IBF Foundation will cover the travel expense from the main train station to a main train station in Madrid.</w:t>
      </w:r>
    </w:p>
    <w:p w14:paraId="0FDB89DC" w14:textId="580095FC" w:rsidR="00E817C8" w:rsidRDefault="00E817C8" w:rsidP="00F06E36">
      <w:pPr>
        <w:pStyle w:val="a4"/>
        <w:numPr>
          <w:ilvl w:val="0"/>
          <w:numId w:val="14"/>
        </w:numPr>
        <w:rPr>
          <w:rFonts w:eastAsia="HGP明朝E"/>
          <w:color w:val="000000" w:themeColor="text1"/>
          <w:lang w:val="en-GB"/>
        </w:rPr>
      </w:pPr>
      <w:r>
        <w:rPr>
          <w:rFonts w:eastAsia="HGP明朝E"/>
          <w:color w:val="000000" w:themeColor="text1"/>
          <w:lang w:val="en-GB"/>
        </w:rPr>
        <w:t>Local transportation in Madrid (Spain)</w:t>
      </w:r>
    </w:p>
    <w:p w14:paraId="705D4CBB" w14:textId="7F1F9634" w:rsidR="00E817C8" w:rsidRDefault="00E817C8" w:rsidP="00F06E36">
      <w:pPr>
        <w:pStyle w:val="a4"/>
        <w:numPr>
          <w:ilvl w:val="0"/>
          <w:numId w:val="14"/>
        </w:numPr>
        <w:rPr>
          <w:rFonts w:eastAsia="HGP明朝E"/>
          <w:color w:val="000000" w:themeColor="text1"/>
          <w:lang w:val="en-GB"/>
        </w:rPr>
      </w:pPr>
      <w:r>
        <w:rPr>
          <w:rFonts w:eastAsia="HGP明朝E"/>
          <w:color w:val="000000" w:themeColor="text1"/>
          <w:lang w:val="en-GB"/>
        </w:rPr>
        <w:t>Accommodation with full board</w:t>
      </w:r>
    </w:p>
    <w:p w14:paraId="36DF6442" w14:textId="041074F4" w:rsidR="00E817C8" w:rsidRDefault="00E817C8" w:rsidP="00E817C8">
      <w:pPr>
        <w:rPr>
          <w:rFonts w:eastAsia="HGP明朝E"/>
          <w:color w:val="000000" w:themeColor="text1"/>
          <w:lang w:val="en-GB"/>
        </w:rPr>
      </w:pPr>
      <w:r>
        <w:rPr>
          <w:rFonts w:eastAsia="HGP明朝E"/>
          <w:color w:val="000000" w:themeColor="text1"/>
          <w:lang w:val="en-GB"/>
        </w:rPr>
        <w:t>Participants will not have to pay anything to be part of this camp. There is no entry fee cost.</w:t>
      </w:r>
    </w:p>
    <w:p w14:paraId="2BAA1A96" w14:textId="77777777" w:rsidR="00E817C8" w:rsidRPr="00E817C8" w:rsidRDefault="00E817C8" w:rsidP="00E817C8">
      <w:pPr>
        <w:rPr>
          <w:rFonts w:eastAsia="HGP明朝E"/>
          <w:color w:val="000000" w:themeColor="text1"/>
          <w:lang w:val="en-GB"/>
        </w:rPr>
      </w:pPr>
    </w:p>
    <w:bookmarkEnd w:id="0"/>
    <w:p w14:paraId="7CC4C4DE" w14:textId="79046281" w:rsidR="00F657B1" w:rsidRDefault="00E817C8" w:rsidP="00F657B1">
      <w:pPr>
        <w:rPr>
          <w:rFonts w:eastAsia="HGP明朝E"/>
          <w:b/>
          <w:bCs/>
          <w:sz w:val="28"/>
          <w:szCs w:val="28"/>
          <w:lang w:val="en-GB"/>
        </w:rPr>
      </w:pPr>
      <w:r>
        <w:rPr>
          <w:rFonts w:eastAsia="HGP明朝E"/>
          <w:b/>
          <w:bCs/>
          <w:sz w:val="28"/>
          <w:szCs w:val="28"/>
          <w:lang w:val="en-GB"/>
        </w:rPr>
        <w:t xml:space="preserve"> </w:t>
      </w:r>
      <w:r w:rsidR="000E46D3">
        <w:rPr>
          <w:rFonts w:eastAsia="HGP明朝E"/>
          <w:b/>
          <w:bCs/>
          <w:sz w:val="28"/>
          <w:szCs w:val="28"/>
          <w:lang w:val="en-GB"/>
        </w:rPr>
        <w:t>VI</w:t>
      </w:r>
      <w:r>
        <w:rPr>
          <w:rFonts w:eastAsia="HGP明朝E"/>
          <w:b/>
          <w:bCs/>
          <w:sz w:val="28"/>
          <w:szCs w:val="28"/>
          <w:lang w:val="en-GB"/>
        </w:rPr>
        <w:t>I</w:t>
      </w:r>
      <w:r w:rsidR="000E46D3">
        <w:rPr>
          <w:rFonts w:eastAsia="HGP明朝E"/>
          <w:b/>
          <w:bCs/>
          <w:sz w:val="28"/>
          <w:szCs w:val="28"/>
          <w:lang w:val="en-GB"/>
        </w:rPr>
        <w:t xml:space="preserve">. </w:t>
      </w:r>
      <w:r w:rsidR="00C66F13">
        <w:rPr>
          <w:rFonts w:eastAsia="HGP明朝E"/>
          <w:b/>
          <w:bCs/>
          <w:sz w:val="28"/>
          <w:szCs w:val="28"/>
          <w:lang w:val="en-GB"/>
        </w:rPr>
        <w:t>T</w:t>
      </w:r>
      <w:r w:rsidR="00F657B1">
        <w:rPr>
          <w:rFonts w:eastAsia="HGP明朝E"/>
          <w:b/>
          <w:bCs/>
          <w:sz w:val="28"/>
          <w:szCs w:val="28"/>
          <w:lang w:val="en-GB"/>
        </w:rPr>
        <w:t>imeline</w:t>
      </w:r>
      <w:r w:rsidR="00C66F13">
        <w:rPr>
          <w:rFonts w:eastAsia="HGP明朝E"/>
          <w:b/>
          <w:bCs/>
          <w:sz w:val="28"/>
          <w:szCs w:val="28"/>
          <w:lang w:val="en-GB"/>
        </w:rPr>
        <w:t>s</w:t>
      </w:r>
    </w:p>
    <w:p w14:paraId="23C179C0" w14:textId="23908CE5" w:rsidR="00F657B1" w:rsidRPr="006A764D" w:rsidRDefault="00F657B1" w:rsidP="00F657B1">
      <w:pPr>
        <w:rPr>
          <w:rFonts w:eastAsia="HGP明朝E"/>
          <w:lang w:val="en-GB"/>
        </w:rPr>
      </w:pPr>
      <w:r>
        <w:rPr>
          <w:rFonts w:eastAsia="HGP明朝E"/>
          <w:lang w:val="en-GB"/>
        </w:rPr>
        <w:t xml:space="preserve">The call for </w:t>
      </w:r>
      <w:r w:rsidR="00E817C8">
        <w:rPr>
          <w:rFonts w:eastAsia="HGP明朝E"/>
          <w:lang w:val="en-GB"/>
        </w:rPr>
        <w:t xml:space="preserve">candidates </w:t>
      </w:r>
      <w:r w:rsidR="003070F2">
        <w:rPr>
          <w:rFonts w:eastAsia="HGP明朝E"/>
          <w:lang w:val="en-GB"/>
        </w:rPr>
        <w:t>is</w:t>
      </w:r>
      <w:r>
        <w:rPr>
          <w:rFonts w:eastAsia="HGP明朝E"/>
          <w:lang w:val="en-GB"/>
        </w:rPr>
        <w:t xml:space="preserve"> open </w:t>
      </w:r>
      <w:r w:rsidR="007F57F2" w:rsidRPr="006A764D">
        <w:rPr>
          <w:rFonts w:eastAsia="HGP明朝E"/>
          <w:lang w:val="en-GB"/>
        </w:rPr>
        <w:t>from</w:t>
      </w:r>
      <w:r w:rsidR="00B826A7">
        <w:rPr>
          <w:rFonts w:eastAsia="HGP明朝E"/>
          <w:lang w:val="en-GB"/>
        </w:rPr>
        <w:t xml:space="preserve"> January 19</w:t>
      </w:r>
      <w:r w:rsidR="00B826A7" w:rsidRPr="00B826A7">
        <w:rPr>
          <w:rFonts w:eastAsia="HGP明朝E"/>
          <w:vertAlign w:val="superscript"/>
          <w:lang w:val="en-GB"/>
        </w:rPr>
        <w:t>th</w:t>
      </w:r>
      <w:r w:rsidR="00B826A7">
        <w:rPr>
          <w:rFonts w:eastAsia="HGP明朝E"/>
          <w:lang w:val="en-GB"/>
        </w:rPr>
        <w:t xml:space="preserve"> </w:t>
      </w:r>
      <w:r w:rsidR="00C61605" w:rsidRPr="006A764D">
        <w:rPr>
          <w:rFonts w:eastAsia="HGP明朝E"/>
          <w:lang w:val="en-GB"/>
        </w:rPr>
        <w:t>at 9 am (</w:t>
      </w:r>
      <w:r w:rsidR="00B826A7">
        <w:rPr>
          <w:rFonts w:eastAsia="HGP明朝E"/>
          <w:lang w:val="en-GB"/>
        </w:rPr>
        <w:t>GMT</w:t>
      </w:r>
      <w:r w:rsidR="00C61605" w:rsidRPr="006A764D">
        <w:rPr>
          <w:rFonts w:eastAsia="HGP明朝E"/>
          <w:lang w:val="en-GB"/>
        </w:rPr>
        <w:t>) until</w:t>
      </w:r>
      <w:r w:rsidR="00B826A7">
        <w:rPr>
          <w:rFonts w:eastAsia="HGP明朝E"/>
          <w:lang w:val="en-GB"/>
        </w:rPr>
        <w:t xml:space="preserve"> February 2</w:t>
      </w:r>
      <w:r w:rsidR="00B826A7" w:rsidRPr="00B826A7">
        <w:rPr>
          <w:rFonts w:eastAsia="HGP明朝E"/>
          <w:vertAlign w:val="superscript"/>
          <w:lang w:val="en-GB"/>
        </w:rPr>
        <w:t>nd</w:t>
      </w:r>
      <w:r w:rsidR="00B826A7">
        <w:rPr>
          <w:rFonts w:eastAsia="HGP明朝E"/>
          <w:lang w:val="en-GB"/>
        </w:rPr>
        <w:t xml:space="preserve"> </w:t>
      </w:r>
      <w:r w:rsidR="00C61605" w:rsidRPr="006A764D">
        <w:rPr>
          <w:rFonts w:eastAsia="HGP明朝E"/>
          <w:lang w:val="en-GB"/>
        </w:rPr>
        <w:t xml:space="preserve">at </w:t>
      </w:r>
      <w:r w:rsidR="00B826A7">
        <w:rPr>
          <w:rFonts w:eastAsia="HGP明朝E"/>
          <w:lang w:val="en-GB"/>
        </w:rPr>
        <w:t>12:00 pm (GM</w:t>
      </w:r>
      <w:r w:rsidR="00C61605" w:rsidRPr="006A764D">
        <w:rPr>
          <w:rFonts w:eastAsia="HGP明朝E"/>
          <w:lang w:val="en-GB"/>
        </w:rPr>
        <w:t>T)</w:t>
      </w:r>
      <w:r w:rsidR="00B826A7">
        <w:rPr>
          <w:rFonts w:eastAsia="HGP明朝E"/>
          <w:lang w:val="en-GB"/>
        </w:rPr>
        <w:t>, 2024</w:t>
      </w:r>
      <w:r w:rsidR="00C61605" w:rsidRPr="006A764D">
        <w:rPr>
          <w:rFonts w:eastAsia="HGP明朝E"/>
          <w:lang w:val="en-GB"/>
        </w:rPr>
        <w:t>.</w:t>
      </w:r>
      <w:r w:rsidRPr="006A764D">
        <w:rPr>
          <w:rFonts w:eastAsia="HGP明朝E"/>
          <w:lang w:val="en-GB"/>
        </w:rPr>
        <w:t xml:space="preserve"> During th</w:t>
      </w:r>
      <w:r w:rsidR="003070F2" w:rsidRPr="006A764D">
        <w:rPr>
          <w:rFonts w:eastAsia="HGP明朝E"/>
          <w:lang w:val="en-GB"/>
        </w:rPr>
        <w:t>is period</w:t>
      </w:r>
      <w:r w:rsidRPr="006A764D">
        <w:rPr>
          <w:rFonts w:eastAsia="HGP明朝E"/>
          <w:lang w:val="en-GB"/>
        </w:rPr>
        <w:t xml:space="preserve"> the IBF Foundation team will be available to answer questions related to the </w:t>
      </w:r>
      <w:r w:rsidR="00C66F13" w:rsidRPr="006A764D">
        <w:rPr>
          <w:rFonts w:eastAsia="HGP明朝E"/>
          <w:lang w:val="en-GB"/>
        </w:rPr>
        <w:t>application</w:t>
      </w:r>
      <w:r w:rsidR="00E817C8">
        <w:rPr>
          <w:rFonts w:eastAsia="HGP明朝E"/>
          <w:lang w:val="en-GB"/>
        </w:rPr>
        <w:t xml:space="preserve"> process.</w:t>
      </w:r>
    </w:p>
    <w:p w14:paraId="13BC787C" w14:textId="02434603" w:rsidR="00C61605" w:rsidRPr="006A764D" w:rsidRDefault="00F657B1" w:rsidP="00F657B1">
      <w:pPr>
        <w:rPr>
          <w:rFonts w:eastAsia="HGP明朝E"/>
          <w:lang w:val="en-GB"/>
        </w:rPr>
      </w:pPr>
      <w:r w:rsidRPr="006A764D">
        <w:rPr>
          <w:rFonts w:eastAsia="HGP明朝E"/>
          <w:lang w:val="en-GB"/>
        </w:rPr>
        <w:t>Successful applicants will be informed of the results of the selection process no later than</w:t>
      </w:r>
      <w:r w:rsidR="006D25C9">
        <w:rPr>
          <w:rFonts w:eastAsia="HGP明朝E"/>
          <w:lang w:val="en-GB"/>
        </w:rPr>
        <w:t xml:space="preserve"> February 14</w:t>
      </w:r>
      <w:r w:rsidR="006D25C9" w:rsidRPr="006D25C9">
        <w:rPr>
          <w:rFonts w:eastAsia="HGP明朝E"/>
          <w:vertAlign w:val="superscript"/>
          <w:lang w:val="en-GB"/>
        </w:rPr>
        <w:t>th</w:t>
      </w:r>
      <w:proofErr w:type="gramStart"/>
      <w:r w:rsidR="006D25C9">
        <w:rPr>
          <w:rFonts w:eastAsia="HGP明朝E"/>
          <w:lang w:val="en-GB"/>
        </w:rPr>
        <w:t xml:space="preserve"> 2024</w:t>
      </w:r>
      <w:proofErr w:type="gramEnd"/>
      <w:r w:rsidR="006D25C9">
        <w:rPr>
          <w:rFonts w:eastAsia="HGP明朝E"/>
          <w:lang w:val="en-GB"/>
        </w:rPr>
        <w:t>.</w:t>
      </w:r>
      <w:r w:rsidR="00C61605" w:rsidRPr="006A764D">
        <w:rPr>
          <w:rFonts w:eastAsia="HGP明朝E"/>
          <w:lang w:val="en-GB"/>
        </w:rPr>
        <w:t xml:space="preserve"> </w:t>
      </w:r>
    </w:p>
    <w:p w14:paraId="1109DFFC" w14:textId="0A518F80" w:rsidR="003070F2" w:rsidRDefault="003070F2" w:rsidP="00F657B1">
      <w:pPr>
        <w:rPr>
          <w:rFonts w:eastAsia="HGP明朝E"/>
          <w:b/>
          <w:bCs/>
          <w:sz w:val="28"/>
          <w:szCs w:val="28"/>
          <w:lang w:val="en-GB"/>
        </w:rPr>
      </w:pPr>
    </w:p>
    <w:p w14:paraId="6BE21077" w14:textId="4A709C72" w:rsidR="00F657B1" w:rsidRDefault="000E46D3" w:rsidP="00F657B1">
      <w:pPr>
        <w:rPr>
          <w:rFonts w:eastAsia="HGP明朝E"/>
          <w:b/>
          <w:bCs/>
          <w:sz w:val="28"/>
          <w:szCs w:val="28"/>
          <w:lang w:val="en-GB"/>
        </w:rPr>
      </w:pPr>
      <w:r>
        <w:rPr>
          <w:rFonts w:eastAsia="HGP明朝E"/>
          <w:b/>
          <w:bCs/>
          <w:sz w:val="28"/>
          <w:szCs w:val="28"/>
          <w:lang w:val="en-GB"/>
        </w:rPr>
        <w:t xml:space="preserve"> VI</w:t>
      </w:r>
      <w:r w:rsidR="00E817C8">
        <w:rPr>
          <w:rFonts w:eastAsia="HGP明朝E"/>
          <w:b/>
          <w:bCs/>
          <w:sz w:val="28"/>
          <w:szCs w:val="28"/>
          <w:lang w:val="en-GB"/>
        </w:rPr>
        <w:t>I</w:t>
      </w:r>
      <w:r>
        <w:rPr>
          <w:rFonts w:eastAsia="HGP明朝E"/>
          <w:b/>
          <w:bCs/>
          <w:sz w:val="28"/>
          <w:szCs w:val="28"/>
          <w:lang w:val="en-GB"/>
        </w:rPr>
        <w:t xml:space="preserve">I. </w:t>
      </w:r>
      <w:r w:rsidR="00F657B1">
        <w:rPr>
          <w:rFonts w:eastAsia="HGP明朝E"/>
          <w:b/>
          <w:bCs/>
          <w:sz w:val="28"/>
          <w:szCs w:val="28"/>
          <w:lang w:val="en-GB"/>
        </w:rPr>
        <w:t>Review and selection process</w:t>
      </w:r>
    </w:p>
    <w:p w14:paraId="218AFB94" w14:textId="0E253EF6" w:rsidR="00F657B1" w:rsidRDefault="00F657B1" w:rsidP="00F657B1">
      <w:pPr>
        <w:rPr>
          <w:rFonts w:eastAsia="HGP明朝E"/>
          <w:lang w:val="en-GB"/>
        </w:rPr>
      </w:pPr>
      <w:r w:rsidRPr="0015607E">
        <w:rPr>
          <w:rFonts w:eastAsia="HGP明朝E"/>
          <w:lang w:val="en-GB"/>
        </w:rPr>
        <w:t xml:space="preserve">The review of the submitted </w:t>
      </w:r>
      <w:r w:rsidR="00E817C8">
        <w:rPr>
          <w:rFonts w:eastAsia="HGP明朝E"/>
          <w:lang w:val="en-GB"/>
        </w:rPr>
        <w:t>candidates</w:t>
      </w:r>
      <w:r w:rsidRPr="0015607E">
        <w:rPr>
          <w:rFonts w:eastAsia="HGP明朝E"/>
          <w:lang w:val="en-GB"/>
        </w:rPr>
        <w:t xml:space="preserve"> will be undertaken by IBF Foundation</w:t>
      </w:r>
      <w:r>
        <w:rPr>
          <w:rFonts w:eastAsia="HGP明朝E"/>
          <w:lang w:val="en-GB"/>
        </w:rPr>
        <w:t xml:space="preserve">. To be considered for </w:t>
      </w:r>
      <w:r w:rsidR="00C61605">
        <w:rPr>
          <w:rFonts w:eastAsia="HGP明朝E"/>
          <w:lang w:val="en-GB"/>
        </w:rPr>
        <w:t xml:space="preserve">this </w:t>
      </w:r>
      <w:r w:rsidR="002D6565" w:rsidRPr="002D6565">
        <w:rPr>
          <w:rFonts w:eastAsia="HGP明朝E"/>
          <w:i/>
          <w:iCs/>
          <w:lang w:val="en-GB"/>
        </w:rPr>
        <w:t>Leadership Camp</w:t>
      </w:r>
      <w:r>
        <w:rPr>
          <w:rFonts w:eastAsia="HGP明朝E"/>
          <w:lang w:val="en-GB"/>
        </w:rPr>
        <w:t>, proposals must be</w:t>
      </w:r>
      <w:r w:rsidR="007A14D6">
        <w:rPr>
          <w:rFonts w:eastAsia="HGP明朝E"/>
          <w:lang w:val="en-GB"/>
        </w:rPr>
        <w:t xml:space="preserve"> submitted on the official application form</w:t>
      </w:r>
      <w:r>
        <w:rPr>
          <w:rFonts w:eastAsia="HGP明朝E"/>
          <w:lang w:val="en-GB"/>
        </w:rPr>
        <w:t xml:space="preserve">. </w:t>
      </w:r>
      <w:r w:rsidR="002D6565">
        <w:rPr>
          <w:rFonts w:eastAsia="HGP明朝E"/>
          <w:lang w:val="en-GB"/>
        </w:rPr>
        <w:t>Applications</w:t>
      </w:r>
      <w:r>
        <w:rPr>
          <w:rFonts w:eastAsia="HGP明朝E"/>
          <w:lang w:val="en-GB"/>
        </w:rPr>
        <w:t xml:space="preserve"> with missing documentation will not be eligible and will not be reviewed. </w:t>
      </w:r>
    </w:p>
    <w:p w14:paraId="55C2A670" w14:textId="77777777" w:rsidR="00E727F9" w:rsidRDefault="00E727F9" w:rsidP="00F657B1">
      <w:pPr>
        <w:rPr>
          <w:rFonts w:eastAsia="HGP明朝E"/>
          <w:lang w:val="en-GB"/>
        </w:rPr>
      </w:pPr>
      <w:r>
        <w:rPr>
          <w:rFonts w:eastAsia="HGP明朝E"/>
          <w:lang w:val="en-GB"/>
        </w:rPr>
        <w:t>Process:</w:t>
      </w:r>
    </w:p>
    <w:p w14:paraId="0EAF9F86" w14:textId="7DA0EE84" w:rsidR="00E727F9" w:rsidRDefault="00857B76" w:rsidP="00E727F9">
      <w:pPr>
        <w:pStyle w:val="a4"/>
        <w:numPr>
          <w:ilvl w:val="0"/>
          <w:numId w:val="14"/>
        </w:numPr>
        <w:rPr>
          <w:rFonts w:eastAsia="HGP明朝E"/>
          <w:lang w:val="en-GB"/>
        </w:rPr>
      </w:pPr>
      <w:r>
        <w:rPr>
          <w:rFonts w:eastAsia="HGP明朝E"/>
          <w:lang w:val="en-GB"/>
        </w:rPr>
        <w:t>Candidates´ information</w:t>
      </w:r>
      <w:r w:rsidR="00E727F9">
        <w:rPr>
          <w:rFonts w:eastAsia="HGP明朝E"/>
          <w:lang w:val="en-GB"/>
        </w:rPr>
        <w:t xml:space="preserve"> will be evaluated,</w:t>
      </w:r>
    </w:p>
    <w:p w14:paraId="0F8015F9" w14:textId="5FC8A880" w:rsidR="00857B76" w:rsidRDefault="00857B76" w:rsidP="00E727F9">
      <w:pPr>
        <w:pStyle w:val="a4"/>
        <w:numPr>
          <w:ilvl w:val="0"/>
          <w:numId w:val="14"/>
        </w:numPr>
        <w:rPr>
          <w:rFonts w:eastAsia="HGP明朝E"/>
          <w:lang w:val="en-GB"/>
        </w:rPr>
      </w:pPr>
      <w:r>
        <w:rPr>
          <w:rFonts w:eastAsia="HGP明朝E"/>
          <w:lang w:val="en-GB"/>
        </w:rPr>
        <w:t>Candidates who progress to a second stage will have an online interview</w:t>
      </w:r>
      <w:r w:rsidR="006D25C9">
        <w:rPr>
          <w:rFonts w:eastAsia="HGP明朝E"/>
          <w:lang w:val="en-GB"/>
        </w:rPr>
        <w:t>. The dates for the interview will be February 6</w:t>
      </w:r>
      <w:r w:rsidR="006D25C9" w:rsidRPr="006D25C9">
        <w:rPr>
          <w:rFonts w:eastAsia="HGP明朝E"/>
          <w:vertAlign w:val="superscript"/>
          <w:lang w:val="en-GB"/>
        </w:rPr>
        <w:t>th</w:t>
      </w:r>
      <w:r w:rsidR="006D25C9">
        <w:rPr>
          <w:rFonts w:eastAsia="HGP明朝E"/>
          <w:lang w:val="en-GB"/>
        </w:rPr>
        <w:t xml:space="preserve">, </w:t>
      </w:r>
      <w:proofErr w:type="gramStart"/>
      <w:r w:rsidR="006D25C9">
        <w:rPr>
          <w:rFonts w:eastAsia="HGP明朝E"/>
          <w:lang w:val="en-GB"/>
        </w:rPr>
        <w:t>7</w:t>
      </w:r>
      <w:r w:rsidR="006D25C9" w:rsidRPr="006D25C9">
        <w:rPr>
          <w:rFonts w:eastAsia="HGP明朝E"/>
          <w:vertAlign w:val="superscript"/>
          <w:lang w:val="en-GB"/>
        </w:rPr>
        <w:t>th</w:t>
      </w:r>
      <w:proofErr w:type="gramEnd"/>
      <w:r w:rsidR="006D25C9">
        <w:rPr>
          <w:rFonts w:eastAsia="HGP明朝E"/>
          <w:lang w:val="en-GB"/>
        </w:rPr>
        <w:t xml:space="preserve"> or 8</w:t>
      </w:r>
      <w:r w:rsidR="00EC1716" w:rsidRPr="006D25C9">
        <w:rPr>
          <w:rFonts w:eastAsia="HGP明朝E"/>
          <w:vertAlign w:val="superscript"/>
          <w:lang w:val="en-GB"/>
        </w:rPr>
        <w:t>th</w:t>
      </w:r>
      <w:r w:rsidR="00EC1716">
        <w:rPr>
          <w:rFonts w:eastAsia="HGP明朝E"/>
          <w:lang w:val="en-GB"/>
        </w:rPr>
        <w:t>,</w:t>
      </w:r>
      <w:r w:rsidR="00383B69">
        <w:rPr>
          <w:rFonts w:eastAsia="HGP明朝E"/>
          <w:lang w:val="en-GB"/>
        </w:rPr>
        <w:t xml:space="preserve"> 2024.</w:t>
      </w:r>
    </w:p>
    <w:p w14:paraId="239FF15E" w14:textId="7E4DA9F5" w:rsidR="00E727F9" w:rsidRDefault="00857B76" w:rsidP="00E727F9">
      <w:pPr>
        <w:pStyle w:val="a4"/>
        <w:numPr>
          <w:ilvl w:val="0"/>
          <w:numId w:val="14"/>
        </w:numPr>
        <w:rPr>
          <w:rFonts w:eastAsia="HGP明朝E"/>
          <w:lang w:val="en-GB"/>
        </w:rPr>
      </w:pPr>
      <w:r>
        <w:rPr>
          <w:rFonts w:eastAsia="HGP明朝E"/>
          <w:lang w:val="en-GB"/>
        </w:rPr>
        <w:lastRenderedPageBreak/>
        <w:t>Final list of accepted candidates will be announced.</w:t>
      </w:r>
    </w:p>
    <w:p w14:paraId="59726E18" w14:textId="607EC5E6" w:rsidR="00F657B1" w:rsidRPr="00377277" w:rsidRDefault="000E46D3" w:rsidP="00F657B1">
      <w:pPr>
        <w:rPr>
          <w:rFonts w:eastAsia="HGP明朝E"/>
          <w:lang w:val="en-GB"/>
        </w:rPr>
      </w:pPr>
      <w:r>
        <w:rPr>
          <w:rFonts w:eastAsia="HGP明朝E"/>
          <w:b/>
          <w:bCs/>
          <w:sz w:val="28"/>
          <w:szCs w:val="28"/>
          <w:lang w:val="en-GB"/>
        </w:rPr>
        <w:t xml:space="preserve"> </w:t>
      </w:r>
      <w:r w:rsidR="002D6565">
        <w:rPr>
          <w:rFonts w:eastAsia="HGP明朝E"/>
          <w:b/>
          <w:bCs/>
          <w:sz w:val="28"/>
          <w:szCs w:val="28"/>
          <w:lang w:val="en-GB"/>
        </w:rPr>
        <w:t>IX</w:t>
      </w:r>
      <w:r>
        <w:rPr>
          <w:rFonts w:eastAsia="HGP明朝E"/>
          <w:b/>
          <w:bCs/>
          <w:sz w:val="28"/>
          <w:szCs w:val="28"/>
          <w:lang w:val="en-GB"/>
        </w:rPr>
        <w:t xml:space="preserve">. </w:t>
      </w:r>
      <w:r w:rsidR="00F657B1">
        <w:rPr>
          <w:rFonts w:eastAsia="HGP明朝E"/>
          <w:b/>
          <w:bCs/>
          <w:sz w:val="28"/>
          <w:szCs w:val="28"/>
          <w:lang w:val="en-GB"/>
        </w:rPr>
        <w:t>Document Checklist</w:t>
      </w:r>
    </w:p>
    <w:p w14:paraId="15F684CF" w14:textId="74D6F3EB" w:rsidR="00F657B1" w:rsidRDefault="00F657B1" w:rsidP="00F657B1">
      <w:pPr>
        <w:rPr>
          <w:rFonts w:eastAsia="HGP明朝E"/>
          <w:color w:val="000000" w:themeColor="text1"/>
          <w:lang w:val="en-GB"/>
        </w:rPr>
      </w:pPr>
      <w:r>
        <w:rPr>
          <w:rFonts w:eastAsia="HGP明朝E"/>
          <w:color w:val="000000" w:themeColor="text1"/>
          <w:lang w:val="en-GB"/>
        </w:rPr>
        <w:t xml:space="preserve">Make sure you provide all documents below when submitting your </w:t>
      </w:r>
      <w:r w:rsidR="002D6565">
        <w:rPr>
          <w:rFonts w:eastAsia="HGP明朝E"/>
          <w:color w:val="000000" w:themeColor="text1"/>
          <w:lang w:val="en-GB"/>
        </w:rPr>
        <w:t>application</w:t>
      </w:r>
      <w:r>
        <w:rPr>
          <w:rFonts w:eastAsia="HGP明朝E"/>
          <w:color w:val="000000" w:themeColor="text1"/>
          <w:lang w:val="en-GB"/>
        </w:rPr>
        <w:t>.</w:t>
      </w:r>
    </w:p>
    <w:p w14:paraId="2D51B6DE" w14:textId="6227B123" w:rsidR="00F657B1" w:rsidRPr="006433DF" w:rsidRDefault="00F657B1" w:rsidP="00F657B1">
      <w:pPr>
        <w:rPr>
          <w:rFonts w:eastAsia="HGP明朝E"/>
          <w:color w:val="000000" w:themeColor="text1"/>
          <w:lang w:val="en-GB"/>
        </w:rPr>
      </w:pPr>
      <w:r>
        <w:rPr>
          <w:rFonts w:eastAsia="HGP明朝E"/>
          <w:color w:val="000000" w:themeColor="text1"/>
          <w:lang w:val="en-GB"/>
        </w:rPr>
        <w:t xml:space="preserve">If any of the mandatory documents are missing after the deadline, the </w:t>
      </w:r>
      <w:r w:rsidR="002D6565">
        <w:rPr>
          <w:rFonts w:eastAsia="HGP明朝E"/>
          <w:color w:val="000000" w:themeColor="text1"/>
          <w:lang w:val="en-GB"/>
        </w:rPr>
        <w:t>application</w:t>
      </w:r>
      <w:r w:rsidRPr="006433DF">
        <w:rPr>
          <w:rFonts w:eastAsia="HGP明朝E"/>
          <w:color w:val="000000" w:themeColor="text1"/>
          <w:lang w:val="en-GB"/>
        </w:rPr>
        <w:t xml:space="preserve"> will not be considered.</w:t>
      </w:r>
    </w:p>
    <w:p w14:paraId="32E128EF" w14:textId="5F82668A" w:rsidR="00F657B1" w:rsidRDefault="006D25C9" w:rsidP="002966FE">
      <w:pPr>
        <w:pStyle w:val="a4"/>
        <w:numPr>
          <w:ilvl w:val="0"/>
          <w:numId w:val="19"/>
        </w:numPr>
        <w:rPr>
          <w:rFonts w:eastAsia="HGP明朝E"/>
          <w:color w:val="000000" w:themeColor="text1"/>
          <w:lang w:val="en-GB"/>
        </w:rPr>
      </w:pPr>
      <w:r w:rsidRPr="006D25C9">
        <w:rPr>
          <w:lang w:val="en-GB"/>
        </w:rPr>
        <w:t>Global Leadership Camp for VI people, supported by Skylight</w:t>
      </w:r>
      <w:r>
        <w:rPr>
          <w:rFonts w:eastAsia="HGP明朝E"/>
          <w:color w:val="000000" w:themeColor="text1"/>
          <w:lang w:val="en-GB"/>
        </w:rPr>
        <w:t xml:space="preserve"> </w:t>
      </w:r>
      <w:r w:rsidR="00D05C86">
        <w:rPr>
          <w:rFonts w:eastAsia="HGP明朝E"/>
          <w:color w:val="000000" w:themeColor="text1"/>
          <w:lang w:val="en-GB"/>
        </w:rPr>
        <w:t>a</w:t>
      </w:r>
      <w:r w:rsidR="007A14D6" w:rsidRPr="007A14D6">
        <w:rPr>
          <w:rFonts w:eastAsia="HGP明朝E"/>
          <w:color w:val="000000" w:themeColor="text1"/>
          <w:lang w:val="en-GB"/>
        </w:rPr>
        <w:t xml:space="preserve">pplication </w:t>
      </w:r>
      <w:r w:rsidR="00D05C86">
        <w:rPr>
          <w:rFonts w:eastAsia="HGP明朝E"/>
          <w:color w:val="000000" w:themeColor="text1"/>
          <w:lang w:val="en-GB"/>
        </w:rPr>
        <w:t>f</w:t>
      </w:r>
      <w:r w:rsidR="007A14D6" w:rsidRPr="007A14D6">
        <w:rPr>
          <w:rFonts w:eastAsia="HGP明朝E"/>
          <w:color w:val="000000" w:themeColor="text1"/>
          <w:lang w:val="en-GB"/>
        </w:rPr>
        <w:t>orm</w:t>
      </w:r>
      <w:r w:rsidR="00C66F13">
        <w:rPr>
          <w:rFonts w:eastAsia="HGP明朝E"/>
          <w:color w:val="000000" w:themeColor="text1"/>
          <w:lang w:val="en-GB"/>
        </w:rPr>
        <w:t>,</w:t>
      </w:r>
      <w:r w:rsidR="007A14D6" w:rsidRPr="007A14D6">
        <w:rPr>
          <w:rFonts w:eastAsia="HGP明朝E"/>
          <w:color w:val="000000" w:themeColor="text1"/>
          <w:lang w:val="en-GB"/>
        </w:rPr>
        <w:t xml:space="preserve"> </w:t>
      </w:r>
      <w:r w:rsidR="00F657B1" w:rsidRPr="007A14D6">
        <w:rPr>
          <w:rFonts w:eastAsia="HGP明朝E"/>
          <w:color w:val="000000" w:themeColor="text1"/>
          <w:lang w:val="en-GB"/>
        </w:rPr>
        <w:t xml:space="preserve">fully </w:t>
      </w:r>
      <w:r w:rsidR="00D05C86">
        <w:rPr>
          <w:rFonts w:eastAsia="HGP明朝E"/>
          <w:color w:val="000000" w:themeColor="text1"/>
          <w:lang w:val="en-GB"/>
        </w:rPr>
        <w:t>completed</w:t>
      </w:r>
      <w:r w:rsidR="002966FE">
        <w:rPr>
          <w:rFonts w:eastAsia="HGP明朝E"/>
          <w:color w:val="000000" w:themeColor="text1"/>
          <w:lang w:val="en-GB"/>
        </w:rPr>
        <w:t>.</w:t>
      </w:r>
    </w:p>
    <w:p w14:paraId="04458C03" w14:textId="77777777" w:rsidR="00CD0BB8" w:rsidRDefault="00CD0BB8" w:rsidP="002966FE">
      <w:pPr>
        <w:pStyle w:val="a4"/>
        <w:numPr>
          <w:ilvl w:val="0"/>
          <w:numId w:val="19"/>
        </w:numPr>
        <w:rPr>
          <w:rFonts w:eastAsia="HGP明朝E" w:cstheme="minorHAnsi"/>
        </w:rPr>
      </w:pPr>
      <w:r w:rsidRPr="0055043F">
        <w:rPr>
          <w:rFonts w:eastAsia="HGP明朝E" w:cstheme="minorHAnsi"/>
        </w:rPr>
        <w:t>CV of the candidate</w:t>
      </w:r>
      <w:r>
        <w:rPr>
          <w:rFonts w:eastAsia="HGP明朝E" w:cstheme="minorHAnsi"/>
        </w:rPr>
        <w:t>.</w:t>
      </w:r>
    </w:p>
    <w:p w14:paraId="7B190243" w14:textId="77777777" w:rsidR="00CD0BB8" w:rsidRPr="00CD0BB8" w:rsidRDefault="00CD0BB8" w:rsidP="002966FE">
      <w:pPr>
        <w:pStyle w:val="a4"/>
        <w:numPr>
          <w:ilvl w:val="0"/>
          <w:numId w:val="19"/>
        </w:numPr>
        <w:rPr>
          <w:rFonts w:eastAsia="HGP明朝E" w:cstheme="minorHAnsi"/>
          <w:lang w:val="en-GB"/>
        </w:rPr>
      </w:pPr>
      <w:r w:rsidRPr="00CD0BB8">
        <w:rPr>
          <w:lang w:val="en-GB"/>
        </w:rPr>
        <w:t>Motivation letter. Please describe what you would like to achieve with your leadership. Be sure to include the following points in your description: the areas in which you want to work, your specific goals, current challenges, your past leadership experience and how this will help you to realise them, and why you feel you should be selected to take part in the camp.</w:t>
      </w:r>
    </w:p>
    <w:p w14:paraId="4E72FE99" w14:textId="60AB38EB" w:rsidR="00857B76" w:rsidRPr="00CD0BB8" w:rsidRDefault="00857B76" w:rsidP="00857B76">
      <w:pPr>
        <w:pStyle w:val="a4"/>
        <w:numPr>
          <w:ilvl w:val="0"/>
          <w:numId w:val="19"/>
        </w:numPr>
        <w:rPr>
          <w:rFonts w:eastAsia="HGP明朝E" w:cstheme="minorHAnsi"/>
          <w:lang w:val="en-GB"/>
        </w:rPr>
      </w:pPr>
      <w:r>
        <w:rPr>
          <w:rFonts w:eastAsia="HGP明朝E" w:cstheme="minorHAnsi"/>
          <w:lang w:val="en-GB"/>
        </w:rPr>
        <w:t xml:space="preserve">(Highly recommended) </w:t>
      </w:r>
      <w:r>
        <w:rPr>
          <w:rFonts w:eastAsia="HGP明朝E" w:cstheme="minorHAnsi" w:hint="eastAsia"/>
          <w:lang w:val="en-GB" w:eastAsia="ja-JP"/>
        </w:rPr>
        <w:t>R</w:t>
      </w:r>
      <w:r>
        <w:rPr>
          <w:rFonts w:eastAsia="HGP明朝E" w:cstheme="minorHAnsi"/>
          <w:lang w:val="en-GB" w:eastAsia="ja-JP"/>
        </w:rPr>
        <w:t>ecommendation letter from the VI organization which is supporting the candidate, with the signature of the responsible person.</w:t>
      </w:r>
      <w:r w:rsidR="006D25C9">
        <w:rPr>
          <w:rFonts w:eastAsia="HGP明朝E" w:cstheme="minorHAnsi"/>
          <w:lang w:val="en-GB" w:eastAsia="ja-JP"/>
        </w:rPr>
        <w:t xml:space="preserve"> This letter should be written in English.</w:t>
      </w:r>
    </w:p>
    <w:p w14:paraId="4A460A3A" w14:textId="77777777" w:rsidR="00B224BD" w:rsidRPr="00B224BD" w:rsidRDefault="00B224BD" w:rsidP="00B224BD">
      <w:pPr>
        <w:rPr>
          <w:rFonts w:eastAsia="HGP明朝E"/>
          <w:color w:val="000000" w:themeColor="text1"/>
          <w:lang w:val="en-GB"/>
        </w:rPr>
      </w:pPr>
    </w:p>
    <w:p w14:paraId="5FFB62E5" w14:textId="426EFD68" w:rsidR="000E46D3" w:rsidRDefault="00F657B1" w:rsidP="000E46D3">
      <w:pPr>
        <w:rPr>
          <w:rFonts w:eastAsia="HGP明朝E"/>
          <w:b/>
          <w:bCs/>
          <w:sz w:val="28"/>
          <w:szCs w:val="28"/>
          <w:lang w:val="en-GB"/>
        </w:rPr>
      </w:pPr>
      <w:r>
        <w:rPr>
          <w:rFonts w:eastAsia="HGP明朝E"/>
          <w:b/>
          <w:bCs/>
          <w:sz w:val="28"/>
          <w:szCs w:val="28"/>
          <w:lang w:val="en-GB"/>
        </w:rPr>
        <w:t xml:space="preserve"> </w:t>
      </w:r>
      <w:r w:rsidRPr="006A764D">
        <w:rPr>
          <w:rFonts w:eastAsia="HGP明朝E"/>
          <w:b/>
          <w:bCs/>
          <w:sz w:val="28"/>
          <w:szCs w:val="28"/>
          <w:lang w:val="en-GB"/>
        </w:rPr>
        <w:t xml:space="preserve">X. </w:t>
      </w:r>
      <w:r w:rsidR="000E46D3">
        <w:rPr>
          <w:rFonts w:eastAsia="HGP明朝E"/>
          <w:b/>
          <w:bCs/>
          <w:sz w:val="28"/>
          <w:szCs w:val="28"/>
          <w:lang w:val="en-GB"/>
        </w:rPr>
        <w:t xml:space="preserve">Submission of </w:t>
      </w:r>
      <w:r w:rsidR="00CD0BB8">
        <w:rPr>
          <w:rFonts w:eastAsia="HGP明朝E"/>
          <w:b/>
          <w:bCs/>
          <w:sz w:val="28"/>
          <w:szCs w:val="28"/>
          <w:lang w:val="en-GB"/>
        </w:rPr>
        <w:t>applications</w:t>
      </w:r>
    </w:p>
    <w:p w14:paraId="4A0DE2E4" w14:textId="763F75AE" w:rsidR="0015607E" w:rsidRDefault="000E46D3" w:rsidP="000E46D3">
      <w:pPr>
        <w:rPr>
          <w:rFonts w:eastAsia="HGP明朝E"/>
          <w:lang w:val="en-GB"/>
        </w:rPr>
      </w:pPr>
      <w:r>
        <w:rPr>
          <w:rFonts w:eastAsia="HGP明朝E"/>
          <w:lang w:val="en-GB"/>
        </w:rPr>
        <w:t>Please make sure your complete project proposal reaches us before</w:t>
      </w:r>
      <w:r w:rsidR="006D25C9">
        <w:rPr>
          <w:rFonts w:eastAsia="HGP明朝E"/>
          <w:lang w:val="en-GB"/>
        </w:rPr>
        <w:t xml:space="preserve"> February 2</w:t>
      </w:r>
      <w:r w:rsidR="006D25C9" w:rsidRPr="00B826A7">
        <w:rPr>
          <w:rFonts w:eastAsia="HGP明朝E"/>
          <w:vertAlign w:val="superscript"/>
          <w:lang w:val="en-GB"/>
        </w:rPr>
        <w:t>nd</w:t>
      </w:r>
      <w:r w:rsidR="006D25C9">
        <w:rPr>
          <w:rFonts w:eastAsia="HGP明朝E"/>
          <w:lang w:val="en-GB"/>
        </w:rPr>
        <w:t xml:space="preserve">, 2024, </w:t>
      </w:r>
      <w:r w:rsidR="006D25C9" w:rsidRPr="006A764D">
        <w:rPr>
          <w:rFonts w:eastAsia="HGP明朝E"/>
          <w:lang w:val="en-GB"/>
        </w:rPr>
        <w:t xml:space="preserve">at </w:t>
      </w:r>
      <w:r w:rsidR="006D25C9">
        <w:rPr>
          <w:rFonts w:eastAsia="HGP明朝E"/>
          <w:lang w:val="en-GB"/>
        </w:rPr>
        <w:t>12:00 pm (GM</w:t>
      </w:r>
      <w:r w:rsidR="006D25C9" w:rsidRPr="006A764D">
        <w:rPr>
          <w:rFonts w:eastAsia="HGP明朝E"/>
          <w:lang w:val="en-GB"/>
        </w:rPr>
        <w:t>T</w:t>
      </w:r>
      <w:r w:rsidR="00C61605">
        <w:rPr>
          <w:rFonts w:eastAsia="HGP明朝E"/>
          <w:lang w:val="en-GB"/>
        </w:rPr>
        <w:t>)</w:t>
      </w:r>
      <w:r w:rsidR="00D05C86">
        <w:rPr>
          <w:rFonts w:eastAsia="HGP明朝E"/>
          <w:lang w:val="en-GB"/>
        </w:rPr>
        <w:t xml:space="preserve"> </w:t>
      </w:r>
      <w:r>
        <w:rPr>
          <w:rFonts w:eastAsia="HGP明朝E"/>
          <w:lang w:val="en-GB"/>
        </w:rPr>
        <w:t>via email to</w:t>
      </w:r>
      <w:r w:rsidR="0015607E">
        <w:rPr>
          <w:rFonts w:eastAsia="HGP明朝E"/>
          <w:lang w:val="en-GB"/>
        </w:rPr>
        <w:t>:</w:t>
      </w:r>
    </w:p>
    <w:p w14:paraId="11C61202" w14:textId="7EEAB913" w:rsidR="000E46D3" w:rsidRDefault="000E46D3" w:rsidP="000E46D3">
      <w:pPr>
        <w:rPr>
          <w:rFonts w:eastAsia="HGP明朝E"/>
          <w:lang w:val="en-GB"/>
        </w:rPr>
      </w:pPr>
      <w:r>
        <w:rPr>
          <w:rFonts w:eastAsia="HGP明朝E"/>
          <w:lang w:val="en-GB"/>
        </w:rPr>
        <w:t xml:space="preserve">       </w:t>
      </w:r>
      <w:hyperlink r:id="rId10" w:history="1">
        <w:r w:rsidR="00FD7889" w:rsidRPr="00B14755">
          <w:rPr>
            <w:rStyle w:val="a6"/>
            <w:rFonts w:eastAsia="HGP明朝E"/>
            <w:lang w:val="en-GB"/>
          </w:rPr>
          <w:t>info@ibf-foundation.football</w:t>
        </w:r>
      </w:hyperlink>
    </w:p>
    <w:p w14:paraId="76AD8DA5" w14:textId="4481A81E" w:rsidR="000E46D3" w:rsidRDefault="000E46D3" w:rsidP="000E46D3">
      <w:pPr>
        <w:rPr>
          <w:rFonts w:eastAsia="HGP明朝E"/>
          <w:lang w:val="en-GB"/>
        </w:rPr>
      </w:pPr>
      <w:r>
        <w:rPr>
          <w:rFonts w:eastAsia="HGP明朝E"/>
          <w:lang w:val="en-GB"/>
        </w:rPr>
        <w:t xml:space="preserve">Title the email </w:t>
      </w:r>
      <w:r w:rsidR="00CD0BB8">
        <w:rPr>
          <w:rFonts w:eastAsia="HGP明朝E"/>
          <w:lang w:val="en-GB"/>
        </w:rPr>
        <w:t>in the following way</w:t>
      </w:r>
      <w:r>
        <w:rPr>
          <w:rFonts w:eastAsia="HGP明朝E"/>
          <w:lang w:val="en-GB"/>
        </w:rPr>
        <w:t xml:space="preserve">: </w:t>
      </w:r>
      <w:r w:rsidR="0015607E">
        <w:rPr>
          <w:rFonts w:eastAsia="HGP明朝E"/>
          <w:lang w:val="en-GB"/>
        </w:rPr>
        <w:t>Application for</w:t>
      </w:r>
      <w:r w:rsidR="006D25C9">
        <w:rPr>
          <w:rFonts w:eastAsia="HGP明朝E"/>
          <w:lang w:val="en-GB"/>
        </w:rPr>
        <w:t xml:space="preserve"> </w:t>
      </w:r>
      <w:r w:rsidR="006D25C9" w:rsidRPr="006D25C9">
        <w:rPr>
          <w:lang w:val="en-GB"/>
        </w:rPr>
        <w:t>Global Leadership Camp for VI people, supported by Skylight</w:t>
      </w:r>
      <w:r w:rsidR="00C61605">
        <w:rPr>
          <w:rFonts w:eastAsia="HGP明朝E"/>
          <w:lang w:val="en-GB"/>
        </w:rPr>
        <w:t>.</w:t>
      </w:r>
    </w:p>
    <w:p w14:paraId="47864B21" w14:textId="77777777" w:rsidR="00BF1CF4" w:rsidRDefault="00BF1CF4" w:rsidP="000E46D3">
      <w:pPr>
        <w:pStyle w:val="a3"/>
        <w:rPr>
          <w:rFonts w:eastAsia="HGP明朝E"/>
          <w:b/>
          <w:bCs/>
          <w:lang w:val="en-GB"/>
        </w:rPr>
      </w:pPr>
    </w:p>
    <w:p w14:paraId="5B79CDD4" w14:textId="77777777" w:rsidR="00BF1CF4" w:rsidRDefault="00BF1CF4" w:rsidP="000E46D3">
      <w:pPr>
        <w:pStyle w:val="a3"/>
        <w:rPr>
          <w:rFonts w:eastAsia="HGP明朝E"/>
          <w:b/>
          <w:bCs/>
          <w:lang w:val="en-GB"/>
        </w:rPr>
      </w:pPr>
    </w:p>
    <w:p w14:paraId="6ADA183A" w14:textId="77777777" w:rsidR="000E46D3" w:rsidRDefault="000E46D3" w:rsidP="000E46D3">
      <w:pPr>
        <w:pStyle w:val="a3"/>
        <w:rPr>
          <w:rFonts w:eastAsia="HGP明朝E"/>
          <w:b/>
          <w:bCs/>
          <w:lang w:val="en-GB"/>
        </w:rPr>
      </w:pPr>
    </w:p>
    <w:p w14:paraId="4BE05D95" w14:textId="77777777" w:rsidR="000E46D3" w:rsidRPr="008D1E67" w:rsidRDefault="000E46D3" w:rsidP="000E46D3">
      <w:pPr>
        <w:pStyle w:val="a3"/>
        <w:rPr>
          <w:rFonts w:eastAsia="HGP明朝E"/>
          <w:b/>
          <w:bCs/>
          <w:lang w:val="en-GB"/>
        </w:rPr>
      </w:pPr>
      <w:r w:rsidRPr="008D1E67">
        <w:rPr>
          <w:rFonts w:eastAsia="HGP明朝E"/>
          <w:b/>
          <w:bCs/>
          <w:lang w:val="en-GB"/>
        </w:rPr>
        <w:t>International Blind Football Foundation</w:t>
      </w:r>
    </w:p>
    <w:p w14:paraId="79730859" w14:textId="77777777" w:rsidR="000E46D3" w:rsidRDefault="000E46D3" w:rsidP="000E46D3">
      <w:pPr>
        <w:pStyle w:val="a3"/>
        <w:rPr>
          <w:rFonts w:eastAsia="HGP明朝E"/>
          <w:lang w:val="en-GB"/>
        </w:rPr>
      </w:pPr>
      <w:r>
        <w:rPr>
          <w:rFonts w:eastAsia="HGP明朝E"/>
          <w:lang w:val="en-GB"/>
        </w:rPr>
        <w:t xml:space="preserve">2-21-27-3F </w:t>
      </w:r>
      <w:proofErr w:type="spellStart"/>
      <w:r>
        <w:rPr>
          <w:rFonts w:eastAsia="HGP明朝E"/>
          <w:lang w:val="en-GB"/>
        </w:rPr>
        <w:t>Hyakunincho</w:t>
      </w:r>
      <w:proofErr w:type="spellEnd"/>
      <w:r>
        <w:rPr>
          <w:rFonts w:eastAsia="HGP明朝E"/>
          <w:lang w:val="en-GB"/>
        </w:rPr>
        <w:t xml:space="preserve">, </w:t>
      </w:r>
      <w:proofErr w:type="gramStart"/>
      <w:r>
        <w:rPr>
          <w:rFonts w:eastAsia="HGP明朝E"/>
          <w:lang w:val="en-GB"/>
        </w:rPr>
        <w:t xml:space="preserve">Shinjuku,   </w:t>
      </w:r>
      <w:proofErr w:type="gramEnd"/>
      <w:r>
        <w:rPr>
          <w:rFonts w:eastAsia="HGP明朝E"/>
          <w:lang w:val="en-GB"/>
        </w:rPr>
        <w:t xml:space="preserve">                                                                                       </w:t>
      </w:r>
      <w:r>
        <w:rPr>
          <w:rFonts w:eastAsia="HGP明朝E"/>
          <w:lang w:val="en-GB"/>
        </w:rPr>
        <w:br/>
        <w:t xml:space="preserve">Tokyo, Japan.                                                                                                                                </w:t>
      </w:r>
    </w:p>
    <w:p w14:paraId="4D143BC3" w14:textId="77777777" w:rsidR="000E46D3" w:rsidRDefault="00000000" w:rsidP="000E46D3">
      <w:pPr>
        <w:pStyle w:val="a3"/>
        <w:rPr>
          <w:rFonts w:eastAsia="HGP明朝E"/>
          <w:lang w:val="en-GB"/>
        </w:rPr>
      </w:pPr>
      <w:hyperlink r:id="rId11" w:history="1">
        <w:r w:rsidR="000E46D3" w:rsidRPr="00787DDC">
          <w:rPr>
            <w:rStyle w:val="a6"/>
            <w:rFonts w:eastAsia="HGP明朝E"/>
            <w:lang w:val="en-GB"/>
          </w:rPr>
          <w:t>www.ibf-foundation.football</w:t>
        </w:r>
      </w:hyperlink>
    </w:p>
    <w:p w14:paraId="1C458461" w14:textId="77777777" w:rsidR="000E46D3" w:rsidRPr="000E46D3" w:rsidRDefault="00000000" w:rsidP="00682E85">
      <w:pPr>
        <w:pStyle w:val="a3"/>
        <w:rPr>
          <w:lang w:val="en-GB"/>
        </w:rPr>
      </w:pPr>
      <w:hyperlink r:id="rId12" w:history="1">
        <w:r w:rsidR="000E46D3" w:rsidRPr="00787DDC">
          <w:rPr>
            <w:rStyle w:val="a6"/>
            <w:rFonts w:eastAsia="HGP明朝E"/>
            <w:lang w:val="en-GB"/>
          </w:rPr>
          <w:t>info@ibf-foundation.football</w:t>
        </w:r>
      </w:hyperlink>
      <w:r w:rsidR="00920C59">
        <w:rPr>
          <w:rStyle w:val="a6"/>
          <w:rFonts w:eastAsia="HGP明朝E"/>
          <w:lang w:val="en-GB"/>
        </w:rPr>
        <w:t xml:space="preserve"> </w:t>
      </w:r>
    </w:p>
    <w:sectPr w:rsidR="000E46D3" w:rsidRPr="000E46D3" w:rsidSect="00E37ED1">
      <w:headerReference w:type="default" r:id="rId13"/>
      <w:footerReference w:type="default" r:id="rId14"/>
      <w:pgSz w:w="12240" w:h="15840"/>
      <w:pgMar w:top="720" w:right="720" w:bottom="720" w:left="720" w:header="708" w:footer="708" w:gutter="0"/>
      <w:pgBorders w:offsetFrom="page">
        <w:top w:val="single" w:sz="18" w:space="24" w:color="7030A0"/>
        <w:left w:val="single" w:sz="18" w:space="24" w:color="7030A0"/>
        <w:bottom w:val="single" w:sz="18" w:space="24" w:color="7030A0"/>
        <w:right w:val="single" w:sz="1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9695" w14:textId="77777777" w:rsidR="00E37ED1" w:rsidRDefault="00E37ED1" w:rsidP="000E46D3">
      <w:pPr>
        <w:spacing w:after="0" w:line="240" w:lineRule="auto"/>
      </w:pPr>
      <w:r>
        <w:separator/>
      </w:r>
    </w:p>
  </w:endnote>
  <w:endnote w:type="continuationSeparator" w:id="0">
    <w:p w14:paraId="067A8BC5" w14:textId="77777777" w:rsidR="00E37ED1" w:rsidRDefault="00E37ED1" w:rsidP="000E4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P明朝E">
    <w:altName w:val="HGPMinchoE"/>
    <w:panose1 w:val="02020900000000000000"/>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70B0E" w14:textId="77777777" w:rsidR="00810D3D" w:rsidRPr="00810D3D" w:rsidRDefault="00810D3D" w:rsidP="00810D3D">
    <w:pPr>
      <w:rPr>
        <w:rFonts w:eastAsia="HGP明朝E" w:cstheme="minorHAnsi"/>
        <w:color w:val="000000" w:themeColor="text1"/>
        <w:sz w:val="16"/>
        <w:szCs w:val="16"/>
        <w:lang w:val="en-GB"/>
      </w:rPr>
    </w:pPr>
    <w:r w:rsidRPr="00810D3D">
      <w:rPr>
        <w:rFonts w:cstheme="minorHAnsi"/>
        <w:color w:val="1D1C1D"/>
        <w:sz w:val="16"/>
        <w:szCs w:val="16"/>
        <w:shd w:val="clear" w:color="auto" w:fill="F8F8F8"/>
        <w:lang w:val="en-GB"/>
      </w:rPr>
      <w:t xml:space="preserve">Global Leadership Camp for Visually Impaired people, supported by </w:t>
    </w:r>
    <w:proofErr w:type="gramStart"/>
    <w:r w:rsidRPr="00810D3D">
      <w:rPr>
        <w:rFonts w:cstheme="minorHAnsi"/>
        <w:color w:val="1D1C1D"/>
        <w:sz w:val="16"/>
        <w:szCs w:val="16"/>
        <w:shd w:val="clear" w:color="auto" w:fill="F8F8F8"/>
        <w:lang w:val="en-GB"/>
      </w:rPr>
      <w:t>Skylight</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B77D" w14:textId="77777777" w:rsidR="00E37ED1" w:rsidRDefault="00E37ED1" w:rsidP="000E46D3">
      <w:pPr>
        <w:spacing w:after="0" w:line="240" w:lineRule="auto"/>
      </w:pPr>
      <w:r>
        <w:separator/>
      </w:r>
    </w:p>
  </w:footnote>
  <w:footnote w:type="continuationSeparator" w:id="0">
    <w:p w14:paraId="463A32B7" w14:textId="77777777" w:rsidR="00E37ED1" w:rsidRDefault="00E37ED1" w:rsidP="000E46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4E3C" w14:textId="77777777" w:rsidR="000E46D3" w:rsidRDefault="000E46D3" w:rsidP="000E46D3">
    <w:pPr>
      <w:pStyle w:val="a7"/>
      <w:jc w:val="right"/>
    </w:pPr>
    <w:r>
      <w:ptab w:relativeTo="margin" w:alignment="right" w:leader="none"/>
    </w:r>
    <w:r w:rsidRPr="00DE7B4B">
      <w:rPr>
        <w:noProof/>
      </w:rPr>
      <w:drawing>
        <wp:inline distT="0" distB="0" distL="0" distR="0" wp14:anchorId="397C73F0" wp14:editId="76787F5F">
          <wp:extent cx="1141592" cy="806707"/>
          <wp:effectExtent l="0" t="0" r="0" b="0"/>
          <wp:docPr id="9" name="Imagen 3">
            <a:extLst xmlns:a="http://schemas.openxmlformats.org/drawingml/2006/main">
              <a:ext uri="{FF2B5EF4-FFF2-40B4-BE49-F238E27FC236}">
                <a16:creationId xmlns:a16="http://schemas.microsoft.com/office/drawing/2014/main" id="{4F33E98A-5168-4A69-A050-48590DB807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4F33E98A-5168-4A69-A050-48590DB807A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9220" cy="812098"/>
                  </a:xfrm>
                  <a:prstGeom prst="rect">
                    <a:avLst/>
                  </a:prstGeom>
                </pic:spPr>
              </pic:pic>
            </a:graphicData>
          </a:graphic>
        </wp:inline>
      </w:drawing>
    </w:r>
    <w:r>
      <w:t xml:space="preserve"> </w:t>
    </w:r>
    <w:r w:rsidRPr="000E46D3">
      <w:rPr>
        <w:sz w:val="16"/>
        <w:szCs w:val="16"/>
      </w:rPr>
      <w:t xml:space="preserve">                                                                                                                                                                                                                                  </w:t>
    </w:r>
    <w:r w:rsidRPr="000E46D3">
      <w:rPr>
        <w:b/>
        <w:bCs/>
        <w:i/>
        <w:iCs/>
        <w:color w:val="7030A0"/>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C55"/>
    <w:multiLevelType w:val="hybridMultilevel"/>
    <w:tmpl w:val="71E6F7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3FB5338"/>
    <w:multiLevelType w:val="hybridMultilevel"/>
    <w:tmpl w:val="8636432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80F4552"/>
    <w:multiLevelType w:val="hybridMultilevel"/>
    <w:tmpl w:val="45DC5E0C"/>
    <w:lvl w:ilvl="0" w:tplc="2C0A0001">
      <w:start w:val="1"/>
      <w:numFmt w:val="bullet"/>
      <w:lvlText w:val=""/>
      <w:lvlJc w:val="left"/>
      <w:pPr>
        <w:ind w:left="913" w:hanging="360"/>
      </w:pPr>
      <w:rPr>
        <w:rFonts w:ascii="Symbol" w:hAnsi="Symbol" w:hint="default"/>
      </w:rPr>
    </w:lvl>
    <w:lvl w:ilvl="1" w:tplc="FFFFFFFF" w:tentative="1">
      <w:start w:val="1"/>
      <w:numFmt w:val="bullet"/>
      <w:lvlText w:val="o"/>
      <w:lvlJc w:val="left"/>
      <w:pPr>
        <w:ind w:left="1633" w:hanging="360"/>
      </w:pPr>
      <w:rPr>
        <w:rFonts w:ascii="Courier New" w:hAnsi="Courier New" w:cs="Courier New" w:hint="default"/>
      </w:rPr>
    </w:lvl>
    <w:lvl w:ilvl="2" w:tplc="FFFFFFFF" w:tentative="1">
      <w:start w:val="1"/>
      <w:numFmt w:val="bullet"/>
      <w:lvlText w:val=""/>
      <w:lvlJc w:val="left"/>
      <w:pPr>
        <w:ind w:left="2353" w:hanging="360"/>
      </w:pPr>
      <w:rPr>
        <w:rFonts w:ascii="Wingdings" w:hAnsi="Wingdings" w:hint="default"/>
      </w:rPr>
    </w:lvl>
    <w:lvl w:ilvl="3" w:tplc="FFFFFFFF" w:tentative="1">
      <w:start w:val="1"/>
      <w:numFmt w:val="bullet"/>
      <w:lvlText w:val=""/>
      <w:lvlJc w:val="left"/>
      <w:pPr>
        <w:ind w:left="3073" w:hanging="360"/>
      </w:pPr>
      <w:rPr>
        <w:rFonts w:ascii="Symbol" w:hAnsi="Symbol" w:hint="default"/>
      </w:rPr>
    </w:lvl>
    <w:lvl w:ilvl="4" w:tplc="FFFFFFFF" w:tentative="1">
      <w:start w:val="1"/>
      <w:numFmt w:val="bullet"/>
      <w:lvlText w:val="o"/>
      <w:lvlJc w:val="left"/>
      <w:pPr>
        <w:ind w:left="3793" w:hanging="360"/>
      </w:pPr>
      <w:rPr>
        <w:rFonts w:ascii="Courier New" w:hAnsi="Courier New" w:cs="Courier New" w:hint="default"/>
      </w:rPr>
    </w:lvl>
    <w:lvl w:ilvl="5" w:tplc="FFFFFFFF" w:tentative="1">
      <w:start w:val="1"/>
      <w:numFmt w:val="bullet"/>
      <w:lvlText w:val=""/>
      <w:lvlJc w:val="left"/>
      <w:pPr>
        <w:ind w:left="4513" w:hanging="360"/>
      </w:pPr>
      <w:rPr>
        <w:rFonts w:ascii="Wingdings" w:hAnsi="Wingdings" w:hint="default"/>
      </w:rPr>
    </w:lvl>
    <w:lvl w:ilvl="6" w:tplc="FFFFFFFF" w:tentative="1">
      <w:start w:val="1"/>
      <w:numFmt w:val="bullet"/>
      <w:lvlText w:val=""/>
      <w:lvlJc w:val="left"/>
      <w:pPr>
        <w:ind w:left="5233" w:hanging="360"/>
      </w:pPr>
      <w:rPr>
        <w:rFonts w:ascii="Symbol" w:hAnsi="Symbol" w:hint="default"/>
      </w:rPr>
    </w:lvl>
    <w:lvl w:ilvl="7" w:tplc="FFFFFFFF" w:tentative="1">
      <w:start w:val="1"/>
      <w:numFmt w:val="bullet"/>
      <w:lvlText w:val="o"/>
      <w:lvlJc w:val="left"/>
      <w:pPr>
        <w:ind w:left="5953" w:hanging="360"/>
      </w:pPr>
      <w:rPr>
        <w:rFonts w:ascii="Courier New" w:hAnsi="Courier New" w:cs="Courier New" w:hint="default"/>
      </w:rPr>
    </w:lvl>
    <w:lvl w:ilvl="8" w:tplc="FFFFFFFF" w:tentative="1">
      <w:start w:val="1"/>
      <w:numFmt w:val="bullet"/>
      <w:lvlText w:val=""/>
      <w:lvlJc w:val="left"/>
      <w:pPr>
        <w:ind w:left="6673" w:hanging="360"/>
      </w:pPr>
      <w:rPr>
        <w:rFonts w:ascii="Wingdings" w:hAnsi="Wingdings" w:hint="default"/>
      </w:rPr>
    </w:lvl>
  </w:abstractNum>
  <w:abstractNum w:abstractNumId="3" w15:restartNumberingAfterBreak="0">
    <w:nsid w:val="17FD6DD6"/>
    <w:multiLevelType w:val="hybridMultilevel"/>
    <w:tmpl w:val="01A467A2"/>
    <w:lvl w:ilvl="0" w:tplc="2C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91E555E"/>
    <w:multiLevelType w:val="hybridMultilevel"/>
    <w:tmpl w:val="6C7C46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3257F9F"/>
    <w:multiLevelType w:val="multilevel"/>
    <w:tmpl w:val="A3EC2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206323"/>
    <w:multiLevelType w:val="multilevel"/>
    <w:tmpl w:val="1EF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65441"/>
    <w:multiLevelType w:val="multilevel"/>
    <w:tmpl w:val="20D61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7D40E4"/>
    <w:multiLevelType w:val="hybridMultilevel"/>
    <w:tmpl w:val="114AB994"/>
    <w:lvl w:ilvl="0" w:tplc="BDEA6B40">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35D86598"/>
    <w:multiLevelType w:val="hybridMultilevel"/>
    <w:tmpl w:val="6BDAE6E6"/>
    <w:lvl w:ilvl="0" w:tplc="2C0A0003">
      <w:start w:val="1"/>
      <w:numFmt w:val="bullet"/>
      <w:lvlText w:val="o"/>
      <w:lvlJc w:val="left"/>
      <w:pPr>
        <w:ind w:left="913" w:hanging="360"/>
      </w:pPr>
      <w:rPr>
        <w:rFonts w:ascii="Courier New" w:hAnsi="Courier New" w:cs="Courier New" w:hint="default"/>
      </w:rPr>
    </w:lvl>
    <w:lvl w:ilvl="1" w:tplc="2C0A0003" w:tentative="1">
      <w:start w:val="1"/>
      <w:numFmt w:val="bullet"/>
      <w:lvlText w:val="o"/>
      <w:lvlJc w:val="left"/>
      <w:pPr>
        <w:ind w:left="1633" w:hanging="360"/>
      </w:pPr>
      <w:rPr>
        <w:rFonts w:ascii="Courier New" w:hAnsi="Courier New" w:cs="Courier New" w:hint="default"/>
      </w:rPr>
    </w:lvl>
    <w:lvl w:ilvl="2" w:tplc="2C0A0005" w:tentative="1">
      <w:start w:val="1"/>
      <w:numFmt w:val="bullet"/>
      <w:lvlText w:val=""/>
      <w:lvlJc w:val="left"/>
      <w:pPr>
        <w:ind w:left="2353" w:hanging="360"/>
      </w:pPr>
      <w:rPr>
        <w:rFonts w:ascii="Wingdings" w:hAnsi="Wingdings" w:hint="default"/>
      </w:rPr>
    </w:lvl>
    <w:lvl w:ilvl="3" w:tplc="2C0A0001" w:tentative="1">
      <w:start w:val="1"/>
      <w:numFmt w:val="bullet"/>
      <w:lvlText w:val=""/>
      <w:lvlJc w:val="left"/>
      <w:pPr>
        <w:ind w:left="3073" w:hanging="360"/>
      </w:pPr>
      <w:rPr>
        <w:rFonts w:ascii="Symbol" w:hAnsi="Symbol" w:hint="default"/>
      </w:rPr>
    </w:lvl>
    <w:lvl w:ilvl="4" w:tplc="2C0A0003" w:tentative="1">
      <w:start w:val="1"/>
      <w:numFmt w:val="bullet"/>
      <w:lvlText w:val="o"/>
      <w:lvlJc w:val="left"/>
      <w:pPr>
        <w:ind w:left="3793" w:hanging="360"/>
      </w:pPr>
      <w:rPr>
        <w:rFonts w:ascii="Courier New" w:hAnsi="Courier New" w:cs="Courier New" w:hint="default"/>
      </w:rPr>
    </w:lvl>
    <w:lvl w:ilvl="5" w:tplc="2C0A0005" w:tentative="1">
      <w:start w:val="1"/>
      <w:numFmt w:val="bullet"/>
      <w:lvlText w:val=""/>
      <w:lvlJc w:val="left"/>
      <w:pPr>
        <w:ind w:left="4513" w:hanging="360"/>
      </w:pPr>
      <w:rPr>
        <w:rFonts w:ascii="Wingdings" w:hAnsi="Wingdings" w:hint="default"/>
      </w:rPr>
    </w:lvl>
    <w:lvl w:ilvl="6" w:tplc="2C0A0001" w:tentative="1">
      <w:start w:val="1"/>
      <w:numFmt w:val="bullet"/>
      <w:lvlText w:val=""/>
      <w:lvlJc w:val="left"/>
      <w:pPr>
        <w:ind w:left="5233" w:hanging="360"/>
      </w:pPr>
      <w:rPr>
        <w:rFonts w:ascii="Symbol" w:hAnsi="Symbol" w:hint="default"/>
      </w:rPr>
    </w:lvl>
    <w:lvl w:ilvl="7" w:tplc="2C0A0003" w:tentative="1">
      <w:start w:val="1"/>
      <w:numFmt w:val="bullet"/>
      <w:lvlText w:val="o"/>
      <w:lvlJc w:val="left"/>
      <w:pPr>
        <w:ind w:left="5953" w:hanging="360"/>
      </w:pPr>
      <w:rPr>
        <w:rFonts w:ascii="Courier New" w:hAnsi="Courier New" w:cs="Courier New" w:hint="default"/>
      </w:rPr>
    </w:lvl>
    <w:lvl w:ilvl="8" w:tplc="2C0A0005" w:tentative="1">
      <w:start w:val="1"/>
      <w:numFmt w:val="bullet"/>
      <w:lvlText w:val=""/>
      <w:lvlJc w:val="left"/>
      <w:pPr>
        <w:ind w:left="6673" w:hanging="360"/>
      </w:pPr>
      <w:rPr>
        <w:rFonts w:ascii="Wingdings" w:hAnsi="Wingdings" w:hint="default"/>
      </w:rPr>
    </w:lvl>
  </w:abstractNum>
  <w:abstractNum w:abstractNumId="10" w15:restartNumberingAfterBreak="0">
    <w:nsid w:val="3AF038F1"/>
    <w:multiLevelType w:val="multilevel"/>
    <w:tmpl w:val="6EB0F3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45604F"/>
    <w:multiLevelType w:val="hybridMultilevel"/>
    <w:tmpl w:val="116CA078"/>
    <w:lvl w:ilvl="0" w:tplc="2C0A0019">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2" w15:restartNumberingAfterBreak="0">
    <w:nsid w:val="55747A04"/>
    <w:multiLevelType w:val="hybridMultilevel"/>
    <w:tmpl w:val="5D227ADA"/>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3" w15:restartNumberingAfterBreak="0">
    <w:nsid w:val="56B64C7F"/>
    <w:multiLevelType w:val="hybridMultilevel"/>
    <w:tmpl w:val="F212240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91E1911"/>
    <w:multiLevelType w:val="multilevel"/>
    <w:tmpl w:val="CE44A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3A5BD0"/>
    <w:multiLevelType w:val="hybridMultilevel"/>
    <w:tmpl w:val="2A9CFE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76992A60"/>
    <w:multiLevelType w:val="hybridMultilevel"/>
    <w:tmpl w:val="FCCEF4C2"/>
    <w:lvl w:ilvl="0" w:tplc="2474FF5C">
      <w:start w:val="2"/>
      <w:numFmt w:val="bullet"/>
      <w:lvlText w:val=""/>
      <w:lvlJc w:val="left"/>
      <w:pPr>
        <w:ind w:left="720" w:hanging="360"/>
      </w:pPr>
      <w:rPr>
        <w:rFonts w:ascii="Symbol" w:eastAsia="HGP明朝E"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78D67514"/>
    <w:multiLevelType w:val="hybridMultilevel"/>
    <w:tmpl w:val="9DB6E6AA"/>
    <w:lvl w:ilvl="0" w:tplc="83467922">
      <w:start w:val="3"/>
      <w:numFmt w:val="bullet"/>
      <w:lvlText w:val=""/>
      <w:lvlJc w:val="left"/>
      <w:pPr>
        <w:ind w:left="720" w:hanging="360"/>
      </w:pPr>
      <w:rPr>
        <w:rFonts w:ascii="Symbol" w:eastAsia="HGP明朝E"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78DA1DC6"/>
    <w:multiLevelType w:val="hybridMultilevel"/>
    <w:tmpl w:val="0B94688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558831837">
    <w:abstractNumId w:val="17"/>
  </w:num>
  <w:num w:numId="2" w16cid:durableId="1953050757">
    <w:abstractNumId w:val="9"/>
  </w:num>
  <w:num w:numId="3" w16cid:durableId="2072272074">
    <w:abstractNumId w:val="18"/>
  </w:num>
  <w:num w:numId="4" w16cid:durableId="707222682">
    <w:abstractNumId w:val="0"/>
  </w:num>
  <w:num w:numId="5" w16cid:durableId="1001739803">
    <w:abstractNumId w:val="15"/>
  </w:num>
  <w:num w:numId="6" w16cid:durableId="628586384">
    <w:abstractNumId w:val="6"/>
  </w:num>
  <w:num w:numId="7" w16cid:durableId="1711034737">
    <w:abstractNumId w:val="14"/>
  </w:num>
  <w:num w:numId="8" w16cid:durableId="1469739203">
    <w:abstractNumId w:val="7"/>
  </w:num>
  <w:num w:numId="9" w16cid:durableId="665938573">
    <w:abstractNumId w:val="13"/>
  </w:num>
  <w:num w:numId="10" w16cid:durableId="1993636616">
    <w:abstractNumId w:val="12"/>
  </w:num>
  <w:num w:numId="11" w16cid:durableId="333848611">
    <w:abstractNumId w:val="11"/>
  </w:num>
  <w:num w:numId="12" w16cid:durableId="646666101">
    <w:abstractNumId w:val="1"/>
  </w:num>
  <w:num w:numId="13" w16cid:durableId="1835416977">
    <w:abstractNumId w:val="3"/>
  </w:num>
  <w:num w:numId="14" w16cid:durableId="2024084034">
    <w:abstractNumId w:val="16"/>
  </w:num>
  <w:num w:numId="15" w16cid:durableId="516429762">
    <w:abstractNumId w:val="8"/>
  </w:num>
  <w:num w:numId="16" w16cid:durableId="1341352850">
    <w:abstractNumId w:val="5"/>
  </w:num>
  <w:num w:numId="17" w16cid:durableId="1944141954">
    <w:abstractNumId w:val="10"/>
  </w:num>
  <w:num w:numId="18" w16cid:durableId="1685551045">
    <w:abstractNumId w:val="4"/>
  </w:num>
  <w:num w:numId="19" w16cid:durableId="236669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6D3"/>
    <w:rsid w:val="00032960"/>
    <w:rsid w:val="00051DE3"/>
    <w:rsid w:val="000529FF"/>
    <w:rsid w:val="000853F3"/>
    <w:rsid w:val="000A6172"/>
    <w:rsid w:val="000B5C7D"/>
    <w:rsid w:val="000C0F5D"/>
    <w:rsid w:val="000C18DF"/>
    <w:rsid w:val="000C48ED"/>
    <w:rsid w:val="000E46D3"/>
    <w:rsid w:val="00112669"/>
    <w:rsid w:val="00115D07"/>
    <w:rsid w:val="001333FD"/>
    <w:rsid w:val="0015607E"/>
    <w:rsid w:val="001662C5"/>
    <w:rsid w:val="0017197A"/>
    <w:rsid w:val="001943C1"/>
    <w:rsid w:val="001B75BA"/>
    <w:rsid w:val="001D0543"/>
    <w:rsid w:val="001D379A"/>
    <w:rsid w:val="001F0ACB"/>
    <w:rsid w:val="001F30F2"/>
    <w:rsid w:val="00230F3B"/>
    <w:rsid w:val="00237D9E"/>
    <w:rsid w:val="002533C0"/>
    <w:rsid w:val="00260206"/>
    <w:rsid w:val="00262C9C"/>
    <w:rsid w:val="00265FA3"/>
    <w:rsid w:val="002736B3"/>
    <w:rsid w:val="002949B2"/>
    <w:rsid w:val="00295C05"/>
    <w:rsid w:val="002966FE"/>
    <w:rsid w:val="002A2BA9"/>
    <w:rsid w:val="002A7300"/>
    <w:rsid w:val="002A7733"/>
    <w:rsid w:val="002B5637"/>
    <w:rsid w:val="002D20F5"/>
    <w:rsid w:val="002D6565"/>
    <w:rsid w:val="002E1AC7"/>
    <w:rsid w:val="003070F2"/>
    <w:rsid w:val="00342408"/>
    <w:rsid w:val="00365E80"/>
    <w:rsid w:val="00383B69"/>
    <w:rsid w:val="00385C64"/>
    <w:rsid w:val="003920A2"/>
    <w:rsid w:val="00396144"/>
    <w:rsid w:val="003A15A1"/>
    <w:rsid w:val="003B527B"/>
    <w:rsid w:val="003D17AA"/>
    <w:rsid w:val="003D2A94"/>
    <w:rsid w:val="003D3EEF"/>
    <w:rsid w:val="004058CD"/>
    <w:rsid w:val="00413116"/>
    <w:rsid w:val="004463EA"/>
    <w:rsid w:val="004510FD"/>
    <w:rsid w:val="00460A18"/>
    <w:rsid w:val="004651B5"/>
    <w:rsid w:val="00472344"/>
    <w:rsid w:val="004A32B2"/>
    <w:rsid w:val="004B6CDF"/>
    <w:rsid w:val="004C1D95"/>
    <w:rsid w:val="004D7B8A"/>
    <w:rsid w:val="004E1970"/>
    <w:rsid w:val="004E3E11"/>
    <w:rsid w:val="004E3E3E"/>
    <w:rsid w:val="00505EAE"/>
    <w:rsid w:val="005061E7"/>
    <w:rsid w:val="005144ED"/>
    <w:rsid w:val="00517725"/>
    <w:rsid w:val="00524ACD"/>
    <w:rsid w:val="00543EAD"/>
    <w:rsid w:val="00565395"/>
    <w:rsid w:val="005B6B09"/>
    <w:rsid w:val="006071C3"/>
    <w:rsid w:val="00610029"/>
    <w:rsid w:val="00625E2A"/>
    <w:rsid w:val="006334E2"/>
    <w:rsid w:val="006338D8"/>
    <w:rsid w:val="006433DF"/>
    <w:rsid w:val="00674FF0"/>
    <w:rsid w:val="00682E85"/>
    <w:rsid w:val="00692A2A"/>
    <w:rsid w:val="006A764D"/>
    <w:rsid w:val="006D25C9"/>
    <w:rsid w:val="006D3CF7"/>
    <w:rsid w:val="00701844"/>
    <w:rsid w:val="00716A89"/>
    <w:rsid w:val="007463F0"/>
    <w:rsid w:val="00761C25"/>
    <w:rsid w:val="00774507"/>
    <w:rsid w:val="00781AB9"/>
    <w:rsid w:val="0079618C"/>
    <w:rsid w:val="007A14D6"/>
    <w:rsid w:val="007A17C8"/>
    <w:rsid w:val="007C47CF"/>
    <w:rsid w:val="007D13E6"/>
    <w:rsid w:val="007D5C1F"/>
    <w:rsid w:val="007D6030"/>
    <w:rsid w:val="007F57F2"/>
    <w:rsid w:val="00805D31"/>
    <w:rsid w:val="00810D3D"/>
    <w:rsid w:val="008148BA"/>
    <w:rsid w:val="0082390D"/>
    <w:rsid w:val="00854023"/>
    <w:rsid w:val="00857B76"/>
    <w:rsid w:val="00893C9F"/>
    <w:rsid w:val="008B148C"/>
    <w:rsid w:val="008B41AF"/>
    <w:rsid w:val="008E1652"/>
    <w:rsid w:val="008E6B4C"/>
    <w:rsid w:val="00905163"/>
    <w:rsid w:val="009077EF"/>
    <w:rsid w:val="009139AA"/>
    <w:rsid w:val="00920C59"/>
    <w:rsid w:val="0097703F"/>
    <w:rsid w:val="009819B1"/>
    <w:rsid w:val="009B708C"/>
    <w:rsid w:val="009C79E3"/>
    <w:rsid w:val="009E361C"/>
    <w:rsid w:val="00A03E9E"/>
    <w:rsid w:val="00A23C1F"/>
    <w:rsid w:val="00A255CE"/>
    <w:rsid w:val="00A34189"/>
    <w:rsid w:val="00A362A8"/>
    <w:rsid w:val="00A474E1"/>
    <w:rsid w:val="00A66ACE"/>
    <w:rsid w:val="00A67F35"/>
    <w:rsid w:val="00A7652A"/>
    <w:rsid w:val="00A842F0"/>
    <w:rsid w:val="00A87A85"/>
    <w:rsid w:val="00AB1104"/>
    <w:rsid w:val="00AB3E58"/>
    <w:rsid w:val="00AB45F3"/>
    <w:rsid w:val="00AE24D0"/>
    <w:rsid w:val="00AF1152"/>
    <w:rsid w:val="00B224BD"/>
    <w:rsid w:val="00B2710D"/>
    <w:rsid w:val="00B35E47"/>
    <w:rsid w:val="00B56E11"/>
    <w:rsid w:val="00B826A7"/>
    <w:rsid w:val="00B85BB1"/>
    <w:rsid w:val="00B879EA"/>
    <w:rsid w:val="00B97B32"/>
    <w:rsid w:val="00BD3162"/>
    <w:rsid w:val="00BD3BF4"/>
    <w:rsid w:val="00BF1CF4"/>
    <w:rsid w:val="00C00E4C"/>
    <w:rsid w:val="00C13EA9"/>
    <w:rsid w:val="00C41AF0"/>
    <w:rsid w:val="00C4214B"/>
    <w:rsid w:val="00C441E2"/>
    <w:rsid w:val="00C61605"/>
    <w:rsid w:val="00C66F13"/>
    <w:rsid w:val="00C807D6"/>
    <w:rsid w:val="00C827F5"/>
    <w:rsid w:val="00CD0BB8"/>
    <w:rsid w:val="00CE73DE"/>
    <w:rsid w:val="00D05C86"/>
    <w:rsid w:val="00D07907"/>
    <w:rsid w:val="00D07BB2"/>
    <w:rsid w:val="00D206CC"/>
    <w:rsid w:val="00D221D9"/>
    <w:rsid w:val="00D57378"/>
    <w:rsid w:val="00D96A97"/>
    <w:rsid w:val="00DB4CAC"/>
    <w:rsid w:val="00DF5157"/>
    <w:rsid w:val="00E37ED1"/>
    <w:rsid w:val="00E63EC9"/>
    <w:rsid w:val="00E71CCB"/>
    <w:rsid w:val="00E727F9"/>
    <w:rsid w:val="00E73F72"/>
    <w:rsid w:val="00E7501C"/>
    <w:rsid w:val="00E817C8"/>
    <w:rsid w:val="00E84FD4"/>
    <w:rsid w:val="00E9160C"/>
    <w:rsid w:val="00E977A0"/>
    <w:rsid w:val="00EB4188"/>
    <w:rsid w:val="00EC1716"/>
    <w:rsid w:val="00EC3528"/>
    <w:rsid w:val="00EE2748"/>
    <w:rsid w:val="00EF2599"/>
    <w:rsid w:val="00EF7185"/>
    <w:rsid w:val="00F06E36"/>
    <w:rsid w:val="00F40B6C"/>
    <w:rsid w:val="00F44738"/>
    <w:rsid w:val="00F45B81"/>
    <w:rsid w:val="00F52FBD"/>
    <w:rsid w:val="00F657B1"/>
    <w:rsid w:val="00F67059"/>
    <w:rsid w:val="00F74770"/>
    <w:rsid w:val="00F906C9"/>
    <w:rsid w:val="00F91E6A"/>
    <w:rsid w:val="00F97522"/>
    <w:rsid w:val="00FA6138"/>
    <w:rsid w:val="00FB3E13"/>
    <w:rsid w:val="00FC60EB"/>
    <w:rsid w:val="00FD7889"/>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7BFF6B"/>
  <w15:chartTrackingRefBased/>
  <w15:docId w15:val="{CAAF6B53-3BC7-46F9-85CA-64D5FE295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6D3"/>
    <w:pPr>
      <w:spacing w:after="0" w:line="240" w:lineRule="auto"/>
    </w:pPr>
  </w:style>
  <w:style w:type="paragraph" w:styleId="a4">
    <w:name w:val="List Paragraph"/>
    <w:basedOn w:val="a"/>
    <w:uiPriority w:val="34"/>
    <w:qFormat/>
    <w:rsid w:val="000E46D3"/>
    <w:pPr>
      <w:ind w:left="720"/>
      <w:contextualSpacing/>
    </w:pPr>
  </w:style>
  <w:style w:type="table" w:styleId="a5">
    <w:name w:val="Table Grid"/>
    <w:basedOn w:val="a1"/>
    <w:uiPriority w:val="39"/>
    <w:rsid w:val="000E4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0E46D3"/>
    <w:rPr>
      <w:color w:val="0563C1" w:themeColor="hyperlink"/>
      <w:u w:val="single"/>
    </w:rPr>
  </w:style>
  <w:style w:type="paragraph" w:styleId="a7">
    <w:name w:val="header"/>
    <w:basedOn w:val="a"/>
    <w:link w:val="a8"/>
    <w:uiPriority w:val="99"/>
    <w:unhideWhenUsed/>
    <w:rsid w:val="000E46D3"/>
    <w:pPr>
      <w:tabs>
        <w:tab w:val="center" w:pos="4419"/>
        <w:tab w:val="right" w:pos="8838"/>
      </w:tabs>
      <w:spacing w:after="0" w:line="240" w:lineRule="auto"/>
    </w:pPr>
  </w:style>
  <w:style w:type="character" w:customStyle="1" w:styleId="a8">
    <w:name w:val="ヘッダー (文字)"/>
    <w:basedOn w:val="a0"/>
    <w:link w:val="a7"/>
    <w:uiPriority w:val="99"/>
    <w:rsid w:val="000E46D3"/>
    <w:rPr>
      <w:rFonts w:eastAsiaTheme="minorEastAsia"/>
    </w:rPr>
  </w:style>
  <w:style w:type="paragraph" w:styleId="a9">
    <w:name w:val="footer"/>
    <w:basedOn w:val="a"/>
    <w:link w:val="aa"/>
    <w:uiPriority w:val="99"/>
    <w:unhideWhenUsed/>
    <w:rsid w:val="000E46D3"/>
    <w:pPr>
      <w:tabs>
        <w:tab w:val="center" w:pos="4419"/>
        <w:tab w:val="right" w:pos="8838"/>
      </w:tabs>
      <w:spacing w:after="0" w:line="240" w:lineRule="auto"/>
    </w:pPr>
  </w:style>
  <w:style w:type="character" w:customStyle="1" w:styleId="aa">
    <w:name w:val="フッター (文字)"/>
    <w:basedOn w:val="a0"/>
    <w:link w:val="a9"/>
    <w:uiPriority w:val="99"/>
    <w:rsid w:val="000E46D3"/>
    <w:rPr>
      <w:rFonts w:eastAsiaTheme="minorEastAsia"/>
    </w:rPr>
  </w:style>
  <w:style w:type="paragraph" w:styleId="ab">
    <w:name w:val="Balloon Text"/>
    <w:basedOn w:val="a"/>
    <w:link w:val="ac"/>
    <w:uiPriority w:val="99"/>
    <w:semiHidden/>
    <w:unhideWhenUsed/>
    <w:rsid w:val="00B85BB1"/>
    <w:pPr>
      <w:spacing w:after="0" w:line="240" w:lineRule="auto"/>
    </w:pPr>
    <w:rPr>
      <w:rFonts w:ascii="Segoe UI" w:hAnsi="Segoe UI" w:cs="Segoe UI"/>
      <w:sz w:val="18"/>
      <w:szCs w:val="18"/>
    </w:rPr>
  </w:style>
  <w:style w:type="character" w:customStyle="1" w:styleId="ac">
    <w:name w:val="吹き出し (文字)"/>
    <w:basedOn w:val="a0"/>
    <w:link w:val="ab"/>
    <w:uiPriority w:val="99"/>
    <w:semiHidden/>
    <w:rsid w:val="00B85BB1"/>
    <w:rPr>
      <w:rFonts w:ascii="Segoe UI" w:eastAsiaTheme="minorEastAsia" w:hAnsi="Segoe UI" w:cs="Segoe UI"/>
      <w:sz w:val="18"/>
      <w:szCs w:val="18"/>
    </w:rPr>
  </w:style>
  <w:style w:type="paragraph" w:customStyle="1" w:styleId="xxmsonormal">
    <w:name w:val="x_x_msonormal"/>
    <w:basedOn w:val="a"/>
    <w:rsid w:val="00F657B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ad">
    <w:name w:val="Unresolved Mention"/>
    <w:basedOn w:val="a0"/>
    <w:uiPriority w:val="99"/>
    <w:semiHidden/>
    <w:unhideWhenUsed/>
    <w:rsid w:val="00FD7889"/>
    <w:rPr>
      <w:color w:val="605E5C"/>
      <w:shd w:val="clear" w:color="auto" w:fill="E1DFDD"/>
    </w:rPr>
  </w:style>
  <w:style w:type="character" w:styleId="ae">
    <w:name w:val="annotation reference"/>
    <w:basedOn w:val="a0"/>
    <w:uiPriority w:val="99"/>
    <w:semiHidden/>
    <w:unhideWhenUsed/>
    <w:rsid w:val="004651B5"/>
    <w:rPr>
      <w:sz w:val="16"/>
      <w:szCs w:val="16"/>
    </w:rPr>
  </w:style>
  <w:style w:type="paragraph" w:styleId="af">
    <w:name w:val="annotation text"/>
    <w:basedOn w:val="a"/>
    <w:link w:val="af0"/>
    <w:uiPriority w:val="99"/>
    <w:semiHidden/>
    <w:unhideWhenUsed/>
    <w:rsid w:val="004651B5"/>
    <w:pPr>
      <w:spacing w:line="240" w:lineRule="auto"/>
    </w:pPr>
    <w:rPr>
      <w:sz w:val="20"/>
      <w:szCs w:val="20"/>
    </w:rPr>
  </w:style>
  <w:style w:type="character" w:customStyle="1" w:styleId="af0">
    <w:name w:val="コメント文字列 (文字)"/>
    <w:basedOn w:val="a0"/>
    <w:link w:val="af"/>
    <w:uiPriority w:val="99"/>
    <w:semiHidden/>
    <w:rsid w:val="004651B5"/>
    <w:rPr>
      <w:rFonts w:eastAsiaTheme="minorEastAsia"/>
      <w:sz w:val="20"/>
      <w:szCs w:val="20"/>
    </w:rPr>
  </w:style>
  <w:style w:type="paragraph" w:styleId="af1">
    <w:name w:val="annotation subject"/>
    <w:basedOn w:val="af"/>
    <w:next w:val="af"/>
    <w:link w:val="af2"/>
    <w:uiPriority w:val="99"/>
    <w:semiHidden/>
    <w:unhideWhenUsed/>
    <w:rsid w:val="004651B5"/>
    <w:rPr>
      <w:b/>
      <w:bCs/>
    </w:rPr>
  </w:style>
  <w:style w:type="character" w:customStyle="1" w:styleId="af2">
    <w:name w:val="コメント内容 (文字)"/>
    <w:basedOn w:val="af0"/>
    <w:link w:val="af1"/>
    <w:uiPriority w:val="99"/>
    <w:semiHidden/>
    <w:rsid w:val="004651B5"/>
    <w:rPr>
      <w:rFonts w:eastAsiaTheme="minorEastAsia"/>
      <w:b/>
      <w:bCs/>
      <w:sz w:val="20"/>
      <w:szCs w:val="20"/>
    </w:rPr>
  </w:style>
  <w:style w:type="paragraph" w:styleId="af3">
    <w:name w:val="Revision"/>
    <w:hidden/>
    <w:uiPriority w:val="99"/>
    <w:semiHidden/>
    <w:rsid w:val="004131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9666">
      <w:bodyDiv w:val="1"/>
      <w:marLeft w:val="0"/>
      <w:marRight w:val="0"/>
      <w:marTop w:val="0"/>
      <w:marBottom w:val="0"/>
      <w:divBdr>
        <w:top w:val="none" w:sz="0" w:space="0" w:color="auto"/>
        <w:left w:val="none" w:sz="0" w:space="0" w:color="auto"/>
        <w:bottom w:val="none" w:sz="0" w:space="0" w:color="auto"/>
        <w:right w:val="none" w:sz="0" w:space="0" w:color="auto"/>
      </w:divBdr>
    </w:div>
    <w:div w:id="163059331">
      <w:bodyDiv w:val="1"/>
      <w:marLeft w:val="0"/>
      <w:marRight w:val="0"/>
      <w:marTop w:val="0"/>
      <w:marBottom w:val="0"/>
      <w:divBdr>
        <w:top w:val="none" w:sz="0" w:space="0" w:color="auto"/>
        <w:left w:val="none" w:sz="0" w:space="0" w:color="auto"/>
        <w:bottom w:val="none" w:sz="0" w:space="0" w:color="auto"/>
        <w:right w:val="none" w:sz="0" w:space="0" w:color="auto"/>
      </w:divBdr>
    </w:div>
    <w:div w:id="61768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f-foundation.footbal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ibf-foundation.footba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f-foundation.footba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bf-foundation.football" TargetMode="External"/><Relationship Id="rId4" Type="http://schemas.openxmlformats.org/officeDocument/2006/relationships/settings" Target="settings.xml"/><Relationship Id="rId9" Type="http://schemas.openxmlformats.org/officeDocument/2006/relationships/hyperlink" Target="mailto:info@ibf-foundation.footbal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DDA3E-BE21-4292-9B90-7326AAA4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936</Words>
  <Characters>5339</Characters>
  <Application>Microsoft Office Word</Application>
  <DocSecurity>0</DocSecurity>
  <Lines>44</Lines>
  <Paragraphs>12</Paragraphs>
  <ScaleCrop>false</ScaleCrop>
  <HeadingPairs>
    <vt:vector size="6" baseType="variant">
      <vt:variant>
        <vt:lpstr>タイトル</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mariano.travag1005@sarmientoba.local</dc:creator>
  <cp:keywords/>
  <dc:description/>
  <cp:lastModifiedBy>Otsubo Eita</cp:lastModifiedBy>
  <cp:revision>15</cp:revision>
  <dcterms:created xsi:type="dcterms:W3CDTF">2024-01-19T02:06:00Z</dcterms:created>
  <dcterms:modified xsi:type="dcterms:W3CDTF">2024-01-19T08:37:00Z</dcterms:modified>
</cp:coreProperties>
</file>